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0A" w:rsidRPr="00516026" w:rsidRDefault="007D23AB" w:rsidP="00E87D5A">
      <w:pPr>
        <w:adjustRightInd w:val="0"/>
        <w:snapToGrid w:val="0"/>
        <w:spacing w:line="480" w:lineRule="exact"/>
        <w:jc w:val="center"/>
        <w:rPr>
          <w:rFonts w:ascii="標楷體" w:eastAsia="標楷體" w:hAnsi="標楷體" w:hint="eastAsia"/>
          <w:b/>
          <w:sz w:val="40"/>
          <w:szCs w:val="32"/>
        </w:rPr>
      </w:pPr>
      <w:r w:rsidRPr="00516026">
        <w:rPr>
          <w:rFonts w:ascii="標楷體" w:eastAsia="標楷體" w:hAnsi="標楷體" w:hint="eastAsia"/>
          <w:b/>
          <w:sz w:val="40"/>
          <w:szCs w:val="32"/>
        </w:rPr>
        <w:t>國家教育研究院</w:t>
      </w:r>
      <w:proofErr w:type="gramStart"/>
      <w:smartTag w:uri="urn:schemas-microsoft-com:office:smarttags" w:element="PersonName">
        <w:r w:rsidR="007C2075" w:rsidRPr="00516026">
          <w:rPr>
            <w:rFonts w:ascii="標楷體" w:eastAsia="標楷體" w:hAnsi="標楷體" w:hint="eastAsia"/>
            <w:b/>
            <w:sz w:val="40"/>
            <w:szCs w:val="32"/>
          </w:rPr>
          <w:t>編譯論叢</w:t>
        </w:r>
      </w:smartTag>
      <w:r w:rsidR="00E0035D" w:rsidRPr="00516026">
        <w:rPr>
          <w:rFonts w:ascii="標楷體" w:eastAsia="標楷體" w:hAnsi="標楷體" w:hint="eastAsia"/>
          <w:b/>
          <w:sz w:val="40"/>
          <w:szCs w:val="32"/>
        </w:rPr>
        <w:t>編輯</w:t>
      </w:r>
      <w:proofErr w:type="gramEnd"/>
      <w:r w:rsidR="009122AE" w:rsidRPr="00516026">
        <w:rPr>
          <w:rFonts w:ascii="標楷體" w:eastAsia="標楷體" w:hAnsi="標楷體" w:hint="eastAsia"/>
          <w:b/>
          <w:sz w:val="40"/>
          <w:szCs w:val="32"/>
        </w:rPr>
        <w:t>會運作</w:t>
      </w:r>
      <w:r w:rsidR="007C2075" w:rsidRPr="00516026">
        <w:rPr>
          <w:rFonts w:ascii="標楷體" w:eastAsia="標楷體" w:hAnsi="標楷體" w:hint="eastAsia"/>
          <w:b/>
          <w:sz w:val="40"/>
          <w:szCs w:val="32"/>
        </w:rPr>
        <w:t>要點</w:t>
      </w:r>
    </w:p>
    <w:p w:rsidR="00C26428" w:rsidRPr="00E87D5A" w:rsidRDefault="00C26428" w:rsidP="00E87D5A">
      <w:pPr>
        <w:adjustRightInd w:val="0"/>
        <w:snapToGrid w:val="0"/>
        <w:spacing w:beforeLines="50" w:before="180" w:line="300" w:lineRule="exact"/>
        <w:jc w:val="right"/>
        <w:rPr>
          <w:rFonts w:eastAsia="標楷體"/>
          <w:sz w:val="20"/>
          <w:szCs w:val="20"/>
        </w:rPr>
      </w:pPr>
      <w:r w:rsidRPr="00E87D5A">
        <w:rPr>
          <w:rFonts w:eastAsia="標楷體"/>
          <w:kern w:val="0"/>
          <w:sz w:val="20"/>
          <w:szCs w:val="20"/>
        </w:rPr>
        <w:t>中華民國</w:t>
      </w:r>
      <w:r w:rsidRPr="00E87D5A">
        <w:rPr>
          <w:rFonts w:eastAsia="標楷體"/>
          <w:kern w:val="0"/>
          <w:sz w:val="20"/>
          <w:szCs w:val="20"/>
        </w:rPr>
        <w:t>101</w:t>
      </w:r>
      <w:r w:rsidRPr="00E87D5A">
        <w:rPr>
          <w:rFonts w:eastAsia="標楷體"/>
          <w:kern w:val="0"/>
          <w:sz w:val="20"/>
          <w:szCs w:val="20"/>
        </w:rPr>
        <w:t>年</w:t>
      </w:r>
      <w:r w:rsidRPr="00E87D5A">
        <w:rPr>
          <w:rFonts w:eastAsia="標楷體"/>
          <w:kern w:val="0"/>
          <w:sz w:val="20"/>
          <w:szCs w:val="20"/>
        </w:rPr>
        <w:t>3</w:t>
      </w:r>
      <w:r w:rsidRPr="00E87D5A">
        <w:rPr>
          <w:rFonts w:eastAsia="標楷體"/>
          <w:kern w:val="0"/>
          <w:sz w:val="20"/>
          <w:szCs w:val="20"/>
        </w:rPr>
        <w:t>月</w:t>
      </w:r>
      <w:r w:rsidRPr="00E87D5A">
        <w:rPr>
          <w:rFonts w:eastAsia="標楷體"/>
          <w:kern w:val="0"/>
          <w:sz w:val="20"/>
          <w:szCs w:val="20"/>
        </w:rPr>
        <w:t>1</w:t>
      </w:r>
      <w:r w:rsidRPr="00E87D5A">
        <w:rPr>
          <w:rFonts w:eastAsia="標楷體"/>
          <w:kern w:val="0"/>
          <w:sz w:val="20"/>
          <w:szCs w:val="20"/>
        </w:rPr>
        <w:t>日教研秘字</w:t>
      </w:r>
      <w:proofErr w:type="gramStart"/>
      <w:r w:rsidRPr="00E87D5A">
        <w:rPr>
          <w:rFonts w:eastAsia="標楷體"/>
          <w:kern w:val="0"/>
          <w:sz w:val="20"/>
          <w:szCs w:val="20"/>
        </w:rPr>
        <w:t>第</w:t>
      </w:r>
      <w:r w:rsidRPr="00E87D5A">
        <w:rPr>
          <w:rFonts w:eastAsia="標楷體"/>
          <w:kern w:val="0"/>
          <w:sz w:val="20"/>
          <w:szCs w:val="20"/>
        </w:rPr>
        <w:t>1010002001</w:t>
      </w:r>
      <w:r w:rsidRPr="00E87D5A">
        <w:rPr>
          <w:rFonts w:eastAsia="標楷體"/>
          <w:kern w:val="0"/>
          <w:sz w:val="20"/>
          <w:szCs w:val="20"/>
        </w:rPr>
        <w:t>號函訂定</w:t>
      </w:r>
      <w:proofErr w:type="gramEnd"/>
    </w:p>
    <w:p w:rsidR="001B344A" w:rsidRPr="00E87D5A" w:rsidRDefault="001B344A" w:rsidP="00C26428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E87D5A">
        <w:rPr>
          <w:rFonts w:eastAsia="標楷體"/>
          <w:sz w:val="20"/>
          <w:szCs w:val="20"/>
        </w:rPr>
        <w:t>中華民國</w:t>
      </w:r>
      <w:r w:rsidRPr="00E87D5A">
        <w:rPr>
          <w:rFonts w:eastAsia="標楷體"/>
          <w:sz w:val="20"/>
          <w:szCs w:val="20"/>
        </w:rPr>
        <w:t>102</w:t>
      </w:r>
      <w:r w:rsidRPr="00E87D5A">
        <w:rPr>
          <w:rFonts w:eastAsia="標楷體"/>
          <w:sz w:val="20"/>
          <w:szCs w:val="20"/>
        </w:rPr>
        <w:t>年</w:t>
      </w:r>
      <w:r w:rsidRPr="00E87D5A">
        <w:rPr>
          <w:rFonts w:eastAsia="標楷體"/>
          <w:sz w:val="20"/>
          <w:szCs w:val="20"/>
        </w:rPr>
        <w:t>9</w:t>
      </w:r>
      <w:r w:rsidRPr="00E87D5A">
        <w:rPr>
          <w:rFonts w:eastAsia="標楷體"/>
          <w:sz w:val="20"/>
          <w:szCs w:val="20"/>
        </w:rPr>
        <w:t>月</w:t>
      </w:r>
      <w:r w:rsidR="00DE53E2" w:rsidRPr="00E87D5A">
        <w:rPr>
          <w:rFonts w:eastAsia="標楷體"/>
          <w:sz w:val="20"/>
          <w:szCs w:val="20"/>
        </w:rPr>
        <w:t>10</w:t>
      </w:r>
      <w:r w:rsidRPr="00E87D5A">
        <w:rPr>
          <w:rFonts w:eastAsia="標楷體"/>
          <w:sz w:val="20"/>
          <w:szCs w:val="20"/>
        </w:rPr>
        <w:t>日教研秘字第</w:t>
      </w:r>
      <w:r w:rsidR="00DE53E2" w:rsidRPr="00E87D5A">
        <w:rPr>
          <w:rFonts w:eastAsia="標楷體"/>
          <w:sz w:val="20"/>
          <w:szCs w:val="20"/>
        </w:rPr>
        <w:t>1020008653</w:t>
      </w:r>
      <w:r w:rsidRPr="00E87D5A">
        <w:rPr>
          <w:rFonts w:eastAsia="標楷體"/>
          <w:sz w:val="20"/>
          <w:szCs w:val="20"/>
        </w:rPr>
        <w:t>號函</w:t>
      </w:r>
      <w:r w:rsidRPr="00E87D5A">
        <w:rPr>
          <w:rFonts w:eastAsia="標楷體"/>
          <w:kern w:val="0"/>
          <w:sz w:val="20"/>
          <w:szCs w:val="20"/>
        </w:rPr>
        <w:t>修正全文及名稱</w:t>
      </w:r>
    </w:p>
    <w:p w:rsidR="001B344A" w:rsidRPr="00E87D5A" w:rsidRDefault="001B344A" w:rsidP="00A02332">
      <w:pPr>
        <w:adjustRightInd w:val="0"/>
        <w:snapToGrid w:val="0"/>
        <w:spacing w:line="300" w:lineRule="exact"/>
        <w:jc w:val="right"/>
        <w:rPr>
          <w:rFonts w:eastAsia="標楷體"/>
          <w:kern w:val="0"/>
          <w:sz w:val="20"/>
          <w:szCs w:val="20"/>
        </w:rPr>
      </w:pPr>
      <w:proofErr w:type="gramStart"/>
      <w:r w:rsidRPr="00E87D5A">
        <w:rPr>
          <w:rFonts w:eastAsia="標楷體"/>
          <w:kern w:val="0"/>
          <w:sz w:val="20"/>
          <w:szCs w:val="20"/>
        </w:rPr>
        <w:t>（</w:t>
      </w:r>
      <w:proofErr w:type="gramEnd"/>
      <w:r w:rsidRPr="00E87D5A">
        <w:rPr>
          <w:rFonts w:eastAsia="標楷體"/>
          <w:sz w:val="20"/>
          <w:szCs w:val="20"/>
        </w:rPr>
        <w:t>原名稱：</w:t>
      </w:r>
      <w:r w:rsidR="00C26428" w:rsidRPr="00E87D5A">
        <w:rPr>
          <w:rFonts w:eastAsia="標楷體"/>
          <w:sz w:val="20"/>
          <w:szCs w:val="20"/>
        </w:rPr>
        <w:t>《編譯論叢》編輯委員會設置要點</w:t>
      </w:r>
      <w:proofErr w:type="gramStart"/>
      <w:r w:rsidRPr="00E87D5A">
        <w:rPr>
          <w:rFonts w:eastAsia="標楷體"/>
          <w:kern w:val="0"/>
          <w:sz w:val="20"/>
          <w:szCs w:val="20"/>
        </w:rPr>
        <w:t>）</w:t>
      </w:r>
      <w:proofErr w:type="gramEnd"/>
    </w:p>
    <w:p w:rsidR="00A02332" w:rsidRPr="00E87D5A" w:rsidRDefault="00A02332" w:rsidP="00A02332">
      <w:pPr>
        <w:snapToGrid w:val="0"/>
        <w:spacing w:line="300" w:lineRule="exact"/>
        <w:jc w:val="right"/>
        <w:rPr>
          <w:rFonts w:eastAsia="標楷體"/>
          <w:sz w:val="20"/>
          <w:szCs w:val="20"/>
        </w:rPr>
      </w:pPr>
      <w:r w:rsidRPr="00E87D5A">
        <w:rPr>
          <w:rFonts w:eastAsia="標楷體"/>
          <w:sz w:val="20"/>
          <w:szCs w:val="20"/>
        </w:rPr>
        <w:t>中華民國</w:t>
      </w:r>
      <w:r w:rsidR="006C26A8" w:rsidRPr="00E87D5A">
        <w:rPr>
          <w:rFonts w:eastAsia="標楷體"/>
          <w:sz w:val="20"/>
          <w:szCs w:val="20"/>
        </w:rPr>
        <w:t>103</w:t>
      </w:r>
      <w:r w:rsidRPr="00E87D5A">
        <w:rPr>
          <w:rFonts w:eastAsia="標楷體"/>
          <w:sz w:val="20"/>
          <w:szCs w:val="20"/>
        </w:rPr>
        <w:t>年</w:t>
      </w:r>
      <w:r w:rsidR="006C26A8" w:rsidRPr="00E87D5A">
        <w:rPr>
          <w:rFonts w:eastAsia="標楷體"/>
          <w:sz w:val="20"/>
          <w:szCs w:val="20"/>
        </w:rPr>
        <w:t>5</w:t>
      </w:r>
      <w:r w:rsidRPr="00E87D5A">
        <w:rPr>
          <w:rFonts w:eastAsia="標楷體"/>
          <w:sz w:val="20"/>
          <w:szCs w:val="20"/>
        </w:rPr>
        <w:t>月</w:t>
      </w:r>
      <w:r w:rsidR="0091120F" w:rsidRPr="00E87D5A">
        <w:rPr>
          <w:rFonts w:eastAsia="標楷體"/>
          <w:sz w:val="20"/>
          <w:szCs w:val="20"/>
        </w:rPr>
        <w:t>1</w:t>
      </w:r>
      <w:r w:rsidR="00764908" w:rsidRPr="00E87D5A">
        <w:rPr>
          <w:rFonts w:eastAsia="標楷體"/>
          <w:sz w:val="20"/>
          <w:szCs w:val="20"/>
        </w:rPr>
        <w:t>4</w:t>
      </w:r>
      <w:r w:rsidRPr="00E87D5A">
        <w:rPr>
          <w:rFonts w:eastAsia="標楷體"/>
          <w:sz w:val="20"/>
          <w:szCs w:val="20"/>
        </w:rPr>
        <w:t>日教研秘字第</w:t>
      </w:r>
      <w:r w:rsidR="00A16B3B" w:rsidRPr="00E87D5A">
        <w:rPr>
          <w:rFonts w:eastAsia="標楷體"/>
          <w:sz w:val="20"/>
          <w:szCs w:val="20"/>
        </w:rPr>
        <w:t>1030005451</w:t>
      </w:r>
      <w:r w:rsidRPr="00E87D5A">
        <w:rPr>
          <w:rFonts w:eastAsia="標楷體"/>
          <w:sz w:val="20"/>
          <w:szCs w:val="20"/>
        </w:rPr>
        <w:t>號函</w:t>
      </w:r>
      <w:r w:rsidRPr="00E87D5A">
        <w:rPr>
          <w:rFonts w:eastAsia="標楷體"/>
          <w:kern w:val="0"/>
          <w:sz w:val="20"/>
          <w:szCs w:val="20"/>
        </w:rPr>
        <w:t>修正</w:t>
      </w:r>
      <w:r w:rsidR="006C26A8" w:rsidRPr="00E87D5A">
        <w:rPr>
          <w:rFonts w:eastAsia="標楷體"/>
          <w:kern w:val="0"/>
          <w:sz w:val="20"/>
          <w:szCs w:val="20"/>
        </w:rPr>
        <w:t>第</w:t>
      </w:r>
      <w:r w:rsidR="006C26A8" w:rsidRPr="00E87D5A">
        <w:rPr>
          <w:rFonts w:eastAsia="標楷體"/>
          <w:kern w:val="0"/>
          <w:sz w:val="20"/>
          <w:szCs w:val="20"/>
        </w:rPr>
        <w:t>3</w:t>
      </w:r>
      <w:r w:rsidR="006C26A8" w:rsidRPr="00E87D5A">
        <w:rPr>
          <w:rFonts w:eastAsia="標楷體"/>
          <w:kern w:val="0"/>
          <w:sz w:val="20"/>
          <w:szCs w:val="20"/>
        </w:rPr>
        <w:t>點、第</w:t>
      </w:r>
      <w:r w:rsidR="006C26A8" w:rsidRPr="00E87D5A">
        <w:rPr>
          <w:rFonts w:eastAsia="標楷體"/>
          <w:kern w:val="0"/>
          <w:sz w:val="20"/>
          <w:szCs w:val="20"/>
        </w:rPr>
        <w:t>6</w:t>
      </w:r>
      <w:r w:rsidR="006C26A8" w:rsidRPr="00E87D5A">
        <w:rPr>
          <w:rFonts w:eastAsia="標楷體"/>
          <w:kern w:val="0"/>
          <w:sz w:val="20"/>
          <w:szCs w:val="20"/>
        </w:rPr>
        <w:t>點</w:t>
      </w:r>
      <w:r w:rsidRPr="00E87D5A">
        <w:rPr>
          <w:rFonts w:eastAsia="標楷體"/>
          <w:kern w:val="0"/>
          <w:sz w:val="20"/>
          <w:szCs w:val="20"/>
        </w:rPr>
        <w:t>及名稱</w:t>
      </w:r>
    </w:p>
    <w:p w:rsidR="00A02332" w:rsidRPr="00E87D5A" w:rsidRDefault="00A02332" w:rsidP="001F7E45">
      <w:pPr>
        <w:adjustRightInd w:val="0"/>
        <w:snapToGrid w:val="0"/>
        <w:spacing w:line="300" w:lineRule="exact"/>
        <w:jc w:val="right"/>
        <w:rPr>
          <w:rFonts w:eastAsia="標楷體"/>
          <w:kern w:val="0"/>
          <w:sz w:val="20"/>
          <w:szCs w:val="20"/>
        </w:rPr>
      </w:pPr>
      <w:proofErr w:type="gramStart"/>
      <w:r w:rsidRPr="00E87D5A">
        <w:rPr>
          <w:rFonts w:eastAsia="標楷體"/>
          <w:kern w:val="0"/>
          <w:sz w:val="20"/>
          <w:szCs w:val="20"/>
        </w:rPr>
        <w:t>（</w:t>
      </w:r>
      <w:proofErr w:type="gramEnd"/>
      <w:r w:rsidRPr="00E87D5A">
        <w:rPr>
          <w:rFonts w:eastAsia="標楷體"/>
          <w:sz w:val="20"/>
          <w:szCs w:val="20"/>
        </w:rPr>
        <w:t>原名稱：《編譯論叢》編輯會</w:t>
      </w:r>
      <w:r w:rsidR="006C26A8" w:rsidRPr="00E87D5A">
        <w:rPr>
          <w:rFonts w:eastAsia="標楷體"/>
          <w:sz w:val="20"/>
          <w:szCs w:val="20"/>
        </w:rPr>
        <w:t>運作</w:t>
      </w:r>
      <w:r w:rsidRPr="00E87D5A">
        <w:rPr>
          <w:rFonts w:eastAsia="標楷體"/>
          <w:sz w:val="20"/>
          <w:szCs w:val="20"/>
        </w:rPr>
        <w:t>要點</w:t>
      </w:r>
      <w:proofErr w:type="gramStart"/>
      <w:r w:rsidRPr="00E87D5A">
        <w:rPr>
          <w:rFonts w:eastAsia="標楷體"/>
          <w:kern w:val="0"/>
          <w:sz w:val="20"/>
          <w:szCs w:val="20"/>
        </w:rPr>
        <w:t>）</w:t>
      </w:r>
      <w:proofErr w:type="gramEnd"/>
    </w:p>
    <w:p w:rsidR="001F7E45" w:rsidRDefault="001F7E45" w:rsidP="00F21B72">
      <w:pPr>
        <w:snapToGrid w:val="0"/>
        <w:spacing w:line="300" w:lineRule="exact"/>
        <w:jc w:val="right"/>
        <w:rPr>
          <w:rFonts w:eastAsia="標楷體"/>
          <w:kern w:val="0"/>
          <w:sz w:val="20"/>
          <w:szCs w:val="20"/>
        </w:rPr>
      </w:pPr>
      <w:r w:rsidRPr="00E87D5A">
        <w:rPr>
          <w:rFonts w:eastAsia="標楷體"/>
          <w:sz w:val="20"/>
          <w:szCs w:val="20"/>
        </w:rPr>
        <w:t>中華民國</w:t>
      </w:r>
      <w:r w:rsidRPr="00E87D5A">
        <w:rPr>
          <w:rFonts w:eastAsia="標楷體"/>
          <w:sz w:val="20"/>
          <w:szCs w:val="20"/>
        </w:rPr>
        <w:t>109</w:t>
      </w:r>
      <w:r w:rsidRPr="00E87D5A">
        <w:rPr>
          <w:rFonts w:eastAsia="標楷體"/>
          <w:sz w:val="20"/>
          <w:szCs w:val="20"/>
        </w:rPr>
        <w:t>年</w:t>
      </w:r>
      <w:r w:rsidR="00E87D5A" w:rsidRPr="00E87D5A">
        <w:rPr>
          <w:rFonts w:eastAsia="標楷體"/>
          <w:sz w:val="20"/>
          <w:szCs w:val="20"/>
        </w:rPr>
        <w:t>8</w:t>
      </w:r>
      <w:r w:rsidRPr="00E87D5A">
        <w:rPr>
          <w:rFonts w:eastAsia="標楷體"/>
          <w:sz w:val="20"/>
          <w:szCs w:val="20"/>
        </w:rPr>
        <w:t>月</w:t>
      </w:r>
      <w:r w:rsidR="00E87D5A" w:rsidRPr="00E87D5A">
        <w:rPr>
          <w:rFonts w:eastAsia="標楷體"/>
          <w:sz w:val="20"/>
          <w:szCs w:val="20"/>
        </w:rPr>
        <w:t>19</w:t>
      </w:r>
      <w:r w:rsidRPr="00E87D5A">
        <w:rPr>
          <w:rFonts w:eastAsia="標楷體"/>
          <w:sz w:val="20"/>
          <w:szCs w:val="20"/>
        </w:rPr>
        <w:t>日教研秘字第</w:t>
      </w:r>
      <w:r w:rsidR="00E87D5A" w:rsidRPr="00E87D5A">
        <w:rPr>
          <w:rFonts w:eastAsia="標楷體"/>
          <w:sz w:val="20"/>
          <w:szCs w:val="20"/>
        </w:rPr>
        <w:t>1091800669</w:t>
      </w:r>
      <w:r w:rsidRPr="00E87D5A">
        <w:rPr>
          <w:rFonts w:eastAsia="標楷體"/>
          <w:sz w:val="20"/>
          <w:szCs w:val="20"/>
        </w:rPr>
        <w:t>號函</w:t>
      </w:r>
      <w:r w:rsidRPr="00E87D5A">
        <w:rPr>
          <w:rFonts w:eastAsia="標楷體"/>
          <w:kern w:val="0"/>
          <w:sz w:val="20"/>
          <w:szCs w:val="20"/>
        </w:rPr>
        <w:t>修正第三點、第四點及其名稱</w:t>
      </w:r>
    </w:p>
    <w:p w:rsidR="00F21B72" w:rsidRPr="00F21B72" w:rsidRDefault="00F21B72" w:rsidP="00F21B72">
      <w:pPr>
        <w:adjustRightInd w:val="0"/>
        <w:snapToGrid w:val="0"/>
        <w:spacing w:afterLines="50" w:after="180" w:line="300" w:lineRule="exact"/>
        <w:jc w:val="right"/>
        <w:rPr>
          <w:rFonts w:eastAsia="標楷體" w:hint="eastAsia"/>
          <w:kern w:val="0"/>
          <w:sz w:val="20"/>
          <w:szCs w:val="20"/>
        </w:rPr>
      </w:pPr>
      <w:bookmarkStart w:id="0" w:name="_GoBack"/>
      <w:proofErr w:type="gramStart"/>
      <w:r w:rsidRPr="00E87D5A">
        <w:rPr>
          <w:rFonts w:eastAsia="標楷體"/>
          <w:kern w:val="0"/>
          <w:sz w:val="20"/>
          <w:szCs w:val="20"/>
        </w:rPr>
        <w:t>（</w:t>
      </w:r>
      <w:proofErr w:type="gramEnd"/>
      <w:r w:rsidRPr="00E87D5A">
        <w:rPr>
          <w:rFonts w:eastAsia="標楷體"/>
          <w:sz w:val="20"/>
          <w:szCs w:val="20"/>
        </w:rPr>
        <w:t>原名稱：</w:t>
      </w:r>
      <w:r w:rsidRPr="00F21B72">
        <w:rPr>
          <w:rFonts w:eastAsia="標楷體" w:hint="eastAsia"/>
          <w:sz w:val="20"/>
          <w:szCs w:val="20"/>
        </w:rPr>
        <w:t>國家教育研究院《編譯論叢》編輯會運作要點</w:t>
      </w:r>
      <w:proofErr w:type="gramStart"/>
      <w:r w:rsidRPr="00E87D5A">
        <w:rPr>
          <w:rFonts w:eastAsia="標楷體"/>
          <w:kern w:val="0"/>
          <w:sz w:val="20"/>
          <w:szCs w:val="20"/>
        </w:rPr>
        <w:t>）</w:t>
      </w:r>
      <w:proofErr w:type="gramEnd"/>
    </w:p>
    <w:bookmarkEnd w:id="0"/>
    <w:p w:rsidR="007C2075" w:rsidRDefault="00ED0011" w:rsidP="00E87D5A">
      <w:pPr>
        <w:numPr>
          <w:ilvl w:val="0"/>
          <w:numId w:val="22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國家教育研究院（以下簡稱本院）為促進編譯研究之發展，發行《</w:t>
      </w:r>
      <w:smartTag w:uri="urn:schemas-microsoft-com:office:smarttags" w:element="PersonName">
        <w:r w:rsidRPr="001B344A">
          <w:rPr>
            <w:rFonts w:ascii="標楷體" w:eastAsia="標楷體" w:hAnsi="標楷體" w:hint="eastAsia"/>
            <w:sz w:val="28"/>
            <w:szCs w:val="28"/>
          </w:rPr>
          <w:t>編譯論叢</w:t>
        </w:r>
      </w:smartTag>
      <w:r w:rsidRPr="001B344A">
        <w:rPr>
          <w:rFonts w:ascii="標楷體" w:eastAsia="標楷體" w:hAnsi="標楷體" w:hint="eastAsia"/>
          <w:sz w:val="28"/>
          <w:szCs w:val="28"/>
        </w:rPr>
        <w:t>》(以下稱本刊)，特成立本刊編輯會，並訂定本要點。</w:t>
      </w:r>
    </w:p>
    <w:p w:rsidR="00ED0011" w:rsidRDefault="00ED0011" w:rsidP="00E87D5A">
      <w:pPr>
        <w:numPr>
          <w:ilvl w:val="0"/>
          <w:numId w:val="22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E138D7">
        <w:rPr>
          <w:rFonts w:ascii="標楷體" w:eastAsia="標楷體" w:hAnsi="標楷體" w:cs="DFKaiShu-SB-Estd-BF" w:hint="eastAsia"/>
          <w:kern w:val="0"/>
          <w:sz w:val="28"/>
          <w:szCs w:val="28"/>
        </w:rPr>
        <w:t>本刊旨在提供專家學者編譯研究成果發表與交流之平</w:t>
      </w:r>
      <w:proofErr w:type="gramStart"/>
      <w:r w:rsidRPr="00E138D7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Pr="00E138D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Pr="00E138D7">
        <w:rPr>
          <w:rFonts w:ascii="標楷體" w:eastAsia="標楷體" w:hAnsi="標楷體" w:hint="eastAsia"/>
          <w:sz w:val="28"/>
          <w:szCs w:val="28"/>
        </w:rPr>
        <w:t>提升編譯研究發展、學術著作、學術名詞及工具用書編譯之效能。</w:t>
      </w:r>
    </w:p>
    <w:p w:rsidR="00ED0011" w:rsidRPr="00E138D7" w:rsidRDefault="00ED0011" w:rsidP="00E87D5A">
      <w:pPr>
        <w:numPr>
          <w:ilvl w:val="0"/>
          <w:numId w:val="22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E138D7">
        <w:rPr>
          <w:rFonts w:ascii="標楷體" w:eastAsia="標楷體" w:hAnsi="標楷體" w:hint="eastAsia"/>
          <w:sz w:val="28"/>
          <w:szCs w:val="28"/>
        </w:rPr>
        <w:t>組織及職掌：</w:t>
      </w:r>
    </w:p>
    <w:p w:rsidR="00ED0011" w:rsidRPr="001B344A" w:rsidRDefault="00ED0011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04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發行人：由本院院長兼任，職掌如下：</w:t>
      </w:r>
    </w:p>
    <w:p w:rsidR="00ED0011" w:rsidRDefault="00ED0011" w:rsidP="00E87D5A">
      <w:pPr>
        <w:numPr>
          <w:ilvl w:val="0"/>
          <w:numId w:val="24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督導本刊稿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、編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與發行等事宜。</w:t>
      </w:r>
    </w:p>
    <w:p w:rsidR="00ED0011" w:rsidRDefault="00ED0011" w:rsidP="00E87D5A">
      <w:pPr>
        <w:numPr>
          <w:ilvl w:val="0"/>
          <w:numId w:val="24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F21396">
        <w:rPr>
          <w:rFonts w:ascii="標楷體" w:eastAsia="標楷體" w:hAnsi="標楷體" w:hint="eastAsia"/>
          <w:sz w:val="28"/>
          <w:szCs w:val="28"/>
        </w:rPr>
        <w:t>主持</w:t>
      </w:r>
      <w:r w:rsidR="00AD415F">
        <w:rPr>
          <w:rFonts w:ascii="標楷體" w:eastAsia="標楷體" w:hAnsi="標楷體" w:hint="eastAsia"/>
          <w:sz w:val="28"/>
          <w:szCs w:val="28"/>
        </w:rPr>
        <w:t>大會</w:t>
      </w:r>
      <w:r w:rsidRPr="00F21396">
        <w:rPr>
          <w:rFonts w:ascii="標楷體" w:eastAsia="標楷體" w:hAnsi="標楷體" w:hint="eastAsia"/>
          <w:sz w:val="28"/>
          <w:szCs w:val="28"/>
        </w:rPr>
        <w:t>。</w:t>
      </w:r>
    </w:p>
    <w:p w:rsidR="00ED0011" w:rsidRPr="00F21396" w:rsidRDefault="00ED0011" w:rsidP="00E87D5A">
      <w:pPr>
        <w:numPr>
          <w:ilvl w:val="0"/>
          <w:numId w:val="24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F21396">
        <w:rPr>
          <w:rFonts w:ascii="標楷體" w:eastAsia="標楷體" w:hAnsi="標楷體" w:hint="eastAsia"/>
          <w:sz w:val="28"/>
          <w:szCs w:val="28"/>
        </w:rPr>
        <w:t>聘任諮詢委員及編輯委員。</w:t>
      </w:r>
    </w:p>
    <w:p w:rsidR="00ED0011" w:rsidRPr="001B344A" w:rsidRDefault="00ED0011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諮詢委員：由本院院長遴選院內外七至十五位專家學者擔任。任期二年，得連任。包括內部委員</w:t>
      </w:r>
      <w:r w:rsidR="001462B8">
        <w:rPr>
          <w:rFonts w:ascii="標楷體" w:eastAsia="標楷體" w:hAnsi="標楷體" w:hint="eastAsia"/>
          <w:sz w:val="28"/>
          <w:szCs w:val="28"/>
        </w:rPr>
        <w:t>一至</w:t>
      </w:r>
      <w:r w:rsidRPr="001B344A">
        <w:rPr>
          <w:rFonts w:ascii="標楷體" w:eastAsia="標楷體" w:hAnsi="標楷體" w:hint="eastAsia"/>
          <w:sz w:val="28"/>
          <w:szCs w:val="28"/>
        </w:rPr>
        <w:t>四位，外部委員五至</w:t>
      </w:r>
      <w:r w:rsidR="001462B8">
        <w:rPr>
          <w:rFonts w:ascii="標楷體" w:eastAsia="標楷體" w:hAnsi="標楷體" w:hint="eastAsia"/>
          <w:sz w:val="28"/>
          <w:szCs w:val="28"/>
        </w:rPr>
        <w:t>十二</w:t>
      </w:r>
      <w:r w:rsidRPr="001B344A">
        <w:rPr>
          <w:rFonts w:ascii="標楷體" w:eastAsia="標楷體" w:hAnsi="標楷體" w:hint="eastAsia"/>
          <w:sz w:val="28"/>
          <w:szCs w:val="28"/>
        </w:rPr>
        <w:t>位；內部委員由本院相關專長領域者擔任，外部委員由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院外具該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專長領域之學者、專家擔任。職掌如下:</w:t>
      </w:r>
    </w:p>
    <w:p w:rsidR="00ED0011" w:rsidRDefault="00ED0011" w:rsidP="00E87D5A">
      <w:pPr>
        <w:numPr>
          <w:ilvl w:val="0"/>
          <w:numId w:val="26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提供本刊發展方向及徵稿等之諮詢意見。</w:t>
      </w:r>
    </w:p>
    <w:p w:rsidR="00ED0011" w:rsidRDefault="00ED0011" w:rsidP="00E87D5A">
      <w:pPr>
        <w:numPr>
          <w:ilvl w:val="0"/>
          <w:numId w:val="26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EC67A7">
        <w:rPr>
          <w:rFonts w:ascii="標楷體" w:eastAsia="標楷體" w:hAnsi="標楷體" w:hint="eastAsia"/>
          <w:sz w:val="28"/>
          <w:szCs w:val="28"/>
        </w:rPr>
        <w:t>提供編輯作業等之改進建議。</w:t>
      </w:r>
    </w:p>
    <w:p w:rsidR="00ED0011" w:rsidRPr="00EC67A7" w:rsidRDefault="00ED0011" w:rsidP="00E87D5A">
      <w:pPr>
        <w:numPr>
          <w:ilvl w:val="0"/>
          <w:numId w:val="26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EC67A7">
        <w:rPr>
          <w:rFonts w:ascii="標楷體" w:eastAsia="標楷體" w:hAnsi="標楷體" w:hint="eastAsia"/>
          <w:sz w:val="28"/>
          <w:szCs w:val="28"/>
        </w:rPr>
        <w:t>其他事宜。</w:t>
      </w:r>
    </w:p>
    <w:p w:rsidR="00ED0011" w:rsidRPr="001B344A" w:rsidRDefault="00ED0011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編輯委員：由本院院長遴選院內</w:t>
      </w:r>
      <w:r w:rsidRPr="00464C54">
        <w:rPr>
          <w:rFonts w:ascii="標楷體" w:eastAsia="標楷體" w:hAnsi="標楷體" w:hint="eastAsia"/>
          <w:sz w:val="28"/>
          <w:szCs w:val="28"/>
        </w:rPr>
        <w:t>外</w:t>
      </w:r>
      <w:r w:rsidR="000218DA" w:rsidRPr="00464C54">
        <w:rPr>
          <w:rFonts w:ascii="標楷體" w:eastAsia="標楷體" w:hAnsi="標楷體" w:hint="eastAsia"/>
          <w:sz w:val="28"/>
          <w:szCs w:val="28"/>
        </w:rPr>
        <w:t>七</w:t>
      </w:r>
      <w:r w:rsidRPr="00464C54">
        <w:rPr>
          <w:rFonts w:ascii="標楷體" w:eastAsia="標楷體" w:hAnsi="標楷體" w:hint="eastAsia"/>
          <w:sz w:val="28"/>
          <w:szCs w:val="28"/>
        </w:rPr>
        <w:t>至</w:t>
      </w:r>
      <w:r w:rsidR="000218DA" w:rsidRPr="00464C54">
        <w:rPr>
          <w:rFonts w:ascii="標楷體" w:eastAsia="標楷體" w:hAnsi="標楷體" w:hint="eastAsia"/>
          <w:sz w:val="28"/>
          <w:szCs w:val="28"/>
        </w:rPr>
        <w:t>十一</w:t>
      </w:r>
      <w:r w:rsidRPr="00464C54">
        <w:rPr>
          <w:rFonts w:ascii="標楷體" w:eastAsia="標楷體" w:hAnsi="標楷體" w:hint="eastAsia"/>
          <w:sz w:val="28"/>
          <w:szCs w:val="28"/>
        </w:rPr>
        <w:t>位專家學者，任期二年，得連任。包括內部委員一至</w:t>
      </w:r>
      <w:r w:rsidR="000218DA" w:rsidRPr="00464C54">
        <w:rPr>
          <w:rFonts w:ascii="標楷體" w:eastAsia="標楷體" w:hAnsi="標楷體" w:hint="eastAsia"/>
          <w:sz w:val="28"/>
          <w:szCs w:val="28"/>
        </w:rPr>
        <w:t>四</w:t>
      </w:r>
      <w:r w:rsidRPr="00464C54">
        <w:rPr>
          <w:rFonts w:ascii="標楷體" w:eastAsia="標楷體" w:hAnsi="標楷體" w:hint="eastAsia"/>
          <w:sz w:val="28"/>
          <w:szCs w:val="28"/>
        </w:rPr>
        <w:t>位，外部委員</w:t>
      </w:r>
      <w:r w:rsidR="000218DA" w:rsidRPr="00464C54">
        <w:rPr>
          <w:rFonts w:ascii="標楷體" w:eastAsia="標楷體" w:hAnsi="標楷體" w:hint="eastAsia"/>
          <w:sz w:val="28"/>
          <w:szCs w:val="28"/>
        </w:rPr>
        <w:t>五</w:t>
      </w:r>
      <w:r w:rsidRPr="00464C54">
        <w:rPr>
          <w:rFonts w:ascii="標楷體" w:eastAsia="標楷體" w:hAnsi="標楷體" w:hint="eastAsia"/>
          <w:sz w:val="28"/>
          <w:szCs w:val="28"/>
        </w:rPr>
        <w:t>至</w:t>
      </w:r>
      <w:r w:rsidR="000218DA" w:rsidRPr="00464C54">
        <w:rPr>
          <w:rFonts w:ascii="標楷體" w:eastAsia="標楷體" w:hAnsi="標楷體" w:hint="eastAsia"/>
          <w:sz w:val="28"/>
          <w:szCs w:val="28"/>
        </w:rPr>
        <w:t>八</w:t>
      </w:r>
      <w:r w:rsidRPr="00067CC9">
        <w:rPr>
          <w:rFonts w:ascii="標楷體" w:eastAsia="標楷體" w:hAnsi="標楷體" w:hint="eastAsia"/>
          <w:color w:val="000000"/>
          <w:sz w:val="28"/>
          <w:szCs w:val="28"/>
        </w:rPr>
        <w:t>位</w:t>
      </w:r>
      <w:r w:rsidRPr="001B344A">
        <w:rPr>
          <w:rFonts w:ascii="標楷體" w:eastAsia="標楷體" w:hAnsi="標楷體" w:hint="eastAsia"/>
          <w:sz w:val="28"/>
          <w:szCs w:val="28"/>
        </w:rPr>
        <w:t>；內部委員由本院相關專長領域者擔任，外部委員由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院外具該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專長領域之學者、專家擔任。職掌如下：</w:t>
      </w:r>
    </w:p>
    <w:p w:rsidR="00ED0011" w:rsidRDefault="00ED0011" w:rsidP="00E87D5A">
      <w:pPr>
        <w:numPr>
          <w:ilvl w:val="0"/>
          <w:numId w:val="27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訂定本刊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徵稿與審稿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辦法。</w:t>
      </w:r>
    </w:p>
    <w:p w:rsidR="00ED0011" w:rsidRDefault="00ED0011" w:rsidP="00E87D5A">
      <w:pPr>
        <w:numPr>
          <w:ilvl w:val="0"/>
          <w:numId w:val="27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7557A2">
        <w:rPr>
          <w:rFonts w:ascii="標楷體" w:eastAsia="標楷體" w:hAnsi="標楷體" w:hint="eastAsia"/>
          <w:sz w:val="28"/>
          <w:szCs w:val="28"/>
        </w:rPr>
        <w:t>規劃</w:t>
      </w:r>
      <w:proofErr w:type="gramStart"/>
      <w:r w:rsidRPr="007557A2">
        <w:rPr>
          <w:rFonts w:ascii="標楷體" w:eastAsia="標楷體" w:hAnsi="標楷體" w:hint="eastAsia"/>
          <w:sz w:val="28"/>
          <w:szCs w:val="28"/>
        </w:rPr>
        <w:t>本刊每期</w:t>
      </w:r>
      <w:proofErr w:type="gramEnd"/>
      <w:r w:rsidRPr="007557A2">
        <w:rPr>
          <w:rFonts w:ascii="標楷體" w:eastAsia="標楷體" w:hAnsi="標楷體" w:hint="eastAsia"/>
          <w:sz w:val="28"/>
          <w:szCs w:val="28"/>
        </w:rPr>
        <w:t>編輯</w:t>
      </w:r>
      <w:proofErr w:type="gramStart"/>
      <w:r w:rsidRPr="007557A2">
        <w:rPr>
          <w:rFonts w:ascii="標楷體" w:eastAsia="標楷體" w:hAnsi="標楷體" w:hint="eastAsia"/>
          <w:sz w:val="28"/>
          <w:szCs w:val="28"/>
        </w:rPr>
        <w:t>內容及徵約稿</w:t>
      </w:r>
      <w:proofErr w:type="gramEnd"/>
      <w:r w:rsidRPr="007557A2">
        <w:rPr>
          <w:rFonts w:ascii="標楷體" w:eastAsia="標楷體" w:hAnsi="標楷體" w:hint="eastAsia"/>
          <w:sz w:val="28"/>
          <w:szCs w:val="28"/>
        </w:rPr>
        <w:t>件。</w:t>
      </w:r>
    </w:p>
    <w:p w:rsidR="00ED0011" w:rsidRPr="007557A2" w:rsidRDefault="00ED0011" w:rsidP="00E87D5A">
      <w:pPr>
        <w:numPr>
          <w:ilvl w:val="0"/>
          <w:numId w:val="27"/>
        </w:numPr>
        <w:adjustRightInd w:val="0"/>
        <w:snapToGrid w:val="0"/>
        <w:spacing w:line="460" w:lineRule="exact"/>
        <w:ind w:left="2183" w:hanging="482"/>
        <w:jc w:val="both"/>
        <w:rPr>
          <w:rFonts w:ascii="標楷體" w:eastAsia="標楷體" w:hAnsi="標楷體" w:hint="eastAsia"/>
          <w:sz w:val="28"/>
          <w:szCs w:val="28"/>
        </w:rPr>
      </w:pPr>
      <w:r w:rsidRPr="007557A2">
        <w:rPr>
          <w:rFonts w:ascii="標楷體" w:eastAsia="標楷體" w:hAnsi="標楷體" w:hint="eastAsia"/>
          <w:sz w:val="28"/>
          <w:szCs w:val="28"/>
        </w:rPr>
        <w:t>提供稿件審查人選名單及決定每期擬刊登之文章與順序。</w:t>
      </w:r>
    </w:p>
    <w:p w:rsidR="00ED0011" w:rsidRPr="001B344A" w:rsidRDefault="00ED0011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輪值主編：一至二位，由編輯委員輪流擔任，負責預審當期投</w:t>
      </w:r>
      <w:r w:rsidRPr="001B344A">
        <w:rPr>
          <w:rFonts w:ascii="標楷體" w:eastAsia="標楷體" w:hAnsi="標楷體" w:hint="eastAsia"/>
          <w:sz w:val="28"/>
          <w:szCs w:val="28"/>
        </w:rPr>
        <w:lastRenderedPageBreak/>
        <w:t>稿稿件</w:t>
      </w:r>
      <w:r w:rsidR="00AD415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編稿總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校閱</w:t>
      </w:r>
      <w:r w:rsidR="00AD415F">
        <w:rPr>
          <w:rFonts w:ascii="標楷體" w:eastAsia="標楷體" w:hAnsi="標楷體" w:hint="eastAsia"/>
          <w:sz w:val="28"/>
          <w:szCs w:val="28"/>
        </w:rPr>
        <w:t>及主持編輯委員會議</w:t>
      </w:r>
      <w:r w:rsidRPr="001B344A">
        <w:rPr>
          <w:rFonts w:ascii="標楷體" w:eastAsia="標楷體" w:hAnsi="標楷體" w:hint="eastAsia"/>
          <w:sz w:val="28"/>
          <w:szCs w:val="28"/>
        </w:rPr>
        <w:t>等相關事宜。</w:t>
      </w:r>
    </w:p>
    <w:p w:rsidR="00ED0011" w:rsidRDefault="00ED0011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編輯小組：成員包括執行編輯，外文編輯及助理編輯或兼任助理數人，以襄助本刊行政庶務工作。</w:t>
      </w:r>
    </w:p>
    <w:p w:rsidR="00607F1B" w:rsidRPr="00E87D5A" w:rsidRDefault="00607F1B" w:rsidP="00E87D5A">
      <w:pPr>
        <w:numPr>
          <w:ilvl w:val="0"/>
          <w:numId w:val="23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E87D5A">
        <w:rPr>
          <w:rFonts w:ascii="標楷體" w:eastAsia="標楷體" w:hAnsi="標楷體" w:hint="eastAsia"/>
          <w:sz w:val="28"/>
          <w:szCs w:val="28"/>
        </w:rPr>
        <w:t>編輯會</w:t>
      </w:r>
      <w:r w:rsidR="007C1651" w:rsidRPr="00E87D5A">
        <w:rPr>
          <w:rFonts w:ascii="標楷體" w:eastAsia="標楷體" w:hAnsi="標楷體" w:hint="eastAsia"/>
          <w:sz w:val="28"/>
          <w:szCs w:val="28"/>
        </w:rPr>
        <w:t>委員</w:t>
      </w:r>
      <w:r w:rsidRPr="00E87D5A">
        <w:rPr>
          <w:rFonts w:ascii="標楷體" w:eastAsia="標楷體" w:hAnsi="標楷體" w:hint="eastAsia"/>
          <w:sz w:val="28"/>
          <w:szCs w:val="28"/>
        </w:rPr>
        <w:t>任一性別</w:t>
      </w:r>
      <w:r w:rsidR="007C1651" w:rsidRPr="00E87D5A">
        <w:rPr>
          <w:rFonts w:ascii="標楷體" w:eastAsia="標楷體" w:hAnsi="標楷體" w:hint="eastAsia"/>
          <w:sz w:val="28"/>
          <w:szCs w:val="28"/>
        </w:rPr>
        <w:t>比例</w:t>
      </w:r>
      <w:r w:rsidR="00C67F24" w:rsidRPr="00E87D5A">
        <w:rPr>
          <w:rFonts w:ascii="標楷體" w:eastAsia="標楷體" w:hAnsi="標楷體" w:hint="eastAsia"/>
          <w:sz w:val="28"/>
          <w:szCs w:val="28"/>
        </w:rPr>
        <w:t>不得少於</w:t>
      </w:r>
      <w:r w:rsidRPr="00E87D5A">
        <w:rPr>
          <w:rFonts w:ascii="標楷體" w:eastAsia="標楷體" w:hAnsi="標楷體" w:hint="eastAsia"/>
          <w:sz w:val="28"/>
          <w:szCs w:val="28"/>
        </w:rPr>
        <w:t>三分之</w:t>
      </w:r>
      <w:r w:rsidR="00C67F24" w:rsidRPr="00E87D5A">
        <w:rPr>
          <w:rFonts w:ascii="標楷體" w:eastAsia="標楷體" w:hAnsi="標楷體" w:hint="eastAsia"/>
          <w:sz w:val="28"/>
          <w:szCs w:val="28"/>
        </w:rPr>
        <w:t>一</w:t>
      </w:r>
      <w:r w:rsidRPr="00E87D5A">
        <w:rPr>
          <w:rFonts w:ascii="標楷體" w:eastAsia="標楷體" w:hAnsi="標楷體" w:hint="eastAsia"/>
          <w:sz w:val="28"/>
          <w:szCs w:val="28"/>
        </w:rPr>
        <w:t>。</w:t>
      </w:r>
    </w:p>
    <w:p w:rsidR="00ED0011" w:rsidRPr="001B344A" w:rsidRDefault="00ED0011" w:rsidP="00E87D5A">
      <w:pPr>
        <w:numPr>
          <w:ilvl w:val="0"/>
          <w:numId w:val="22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會議：包括大會及編輯委員會議</w:t>
      </w:r>
    </w:p>
    <w:p w:rsidR="00ED0011" w:rsidRDefault="00ED0011" w:rsidP="00E87D5A">
      <w:pPr>
        <w:numPr>
          <w:ilvl w:val="0"/>
          <w:numId w:val="28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大會：視需要召開。由發行人主持，發行人倘不克出席則指定一位代理人，參加人員為諮詢委員、編輯委員及編輯小組成員，討論本刊編輯政策及發展方向等重大事項。</w:t>
      </w:r>
    </w:p>
    <w:p w:rsidR="00ED0011" w:rsidRPr="00E07DDD" w:rsidRDefault="00ED0011" w:rsidP="00E87D5A">
      <w:pPr>
        <w:numPr>
          <w:ilvl w:val="0"/>
          <w:numId w:val="28"/>
        </w:numPr>
        <w:adjustRightInd w:val="0"/>
        <w:snapToGrid w:val="0"/>
        <w:spacing w:line="460" w:lineRule="exact"/>
        <w:ind w:left="1412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E07DDD">
        <w:rPr>
          <w:rFonts w:ascii="標楷體" w:eastAsia="標楷體" w:hAnsi="標楷體" w:hint="eastAsia"/>
          <w:sz w:val="28"/>
          <w:szCs w:val="28"/>
        </w:rPr>
        <w:t>編輯委員會議：每年至少召開兩次、並視需要增加會議次數。由</w:t>
      </w:r>
      <w:r w:rsidR="00A05169">
        <w:rPr>
          <w:rFonts w:ascii="標楷體" w:eastAsia="標楷體" w:hAnsi="標楷體" w:hint="eastAsia"/>
          <w:sz w:val="28"/>
          <w:szCs w:val="28"/>
        </w:rPr>
        <w:t>輪值主編</w:t>
      </w:r>
      <w:r w:rsidRPr="00E07DDD">
        <w:rPr>
          <w:rFonts w:ascii="標楷體" w:eastAsia="標楷體" w:hAnsi="標楷體" w:hint="eastAsia"/>
          <w:sz w:val="28"/>
          <w:szCs w:val="28"/>
        </w:rPr>
        <w:t>主持。參加人員為編輯委員、編輯小組人員等，討論編輯相關事務，如開拓稿源、投稿情形、文稿審議、每期刊物內容、出版等事項。會議須達半數(含)以上委員出席，始得開會。決議事項須達出席委員二分之一(含)以上同意，始得通過。</w:t>
      </w:r>
    </w:p>
    <w:p w:rsidR="006D2EEA" w:rsidRPr="000218DA" w:rsidRDefault="00ED0011" w:rsidP="00E87D5A">
      <w:pPr>
        <w:numPr>
          <w:ilvl w:val="0"/>
          <w:numId w:val="22"/>
        </w:numPr>
        <w:adjustRightInd w:val="0"/>
        <w:snapToGrid w:val="0"/>
        <w:spacing w:line="460" w:lineRule="exact"/>
        <w:ind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1B344A">
        <w:rPr>
          <w:rFonts w:ascii="標楷體" w:eastAsia="標楷體" w:hAnsi="標楷體" w:hint="eastAsia"/>
          <w:sz w:val="28"/>
          <w:szCs w:val="28"/>
        </w:rPr>
        <w:t>諮詢與編輯</w:t>
      </w:r>
      <w:proofErr w:type="gramStart"/>
      <w:r w:rsidRPr="001B344A">
        <w:rPr>
          <w:rFonts w:ascii="標楷體" w:eastAsia="標楷體" w:hAnsi="標楷體" w:hint="eastAsia"/>
          <w:sz w:val="28"/>
          <w:szCs w:val="28"/>
        </w:rPr>
        <w:t>委員均為無</w:t>
      </w:r>
      <w:proofErr w:type="gramEnd"/>
      <w:r w:rsidRPr="001B344A">
        <w:rPr>
          <w:rFonts w:ascii="標楷體" w:eastAsia="標楷體" w:hAnsi="標楷體" w:hint="eastAsia"/>
          <w:sz w:val="28"/>
          <w:szCs w:val="28"/>
        </w:rPr>
        <w:t>給職，但院外委員出席會議或編審稿件，依照規定發給相關費用。</w:t>
      </w:r>
    </w:p>
    <w:sectPr w:rsidR="006D2EEA" w:rsidRPr="000218DA" w:rsidSect="007C1E4F">
      <w:footerReference w:type="even" r:id="rId7"/>
      <w:pgSz w:w="11906" w:h="16838"/>
      <w:pgMar w:top="1418" w:right="1418" w:bottom="1418" w:left="1701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580" w:rsidRDefault="00432580">
      <w:r>
        <w:separator/>
      </w:r>
    </w:p>
  </w:endnote>
  <w:endnote w:type="continuationSeparator" w:id="0">
    <w:p w:rsidR="00432580" w:rsidRDefault="0043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}.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16" w:rsidRDefault="005B2016" w:rsidP="00FA47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16" w:rsidRDefault="005B201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580" w:rsidRDefault="00432580">
      <w:r>
        <w:separator/>
      </w:r>
    </w:p>
  </w:footnote>
  <w:footnote w:type="continuationSeparator" w:id="0">
    <w:p w:rsidR="00432580" w:rsidRDefault="0043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E3"/>
    <w:multiLevelType w:val="hybridMultilevel"/>
    <w:tmpl w:val="4E268CD6"/>
    <w:lvl w:ilvl="0" w:tplc="47F25F38">
      <w:start w:val="1"/>
      <w:numFmt w:val="decimal"/>
      <w:suff w:val="nothing"/>
      <w:lvlText w:val="%1."/>
      <w:lvlJc w:val="right"/>
      <w:pPr>
        <w:ind w:left="47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" w15:restartNumberingAfterBreak="0">
    <w:nsid w:val="07AA349A"/>
    <w:multiLevelType w:val="hybridMultilevel"/>
    <w:tmpl w:val="F8AA5326"/>
    <w:lvl w:ilvl="0" w:tplc="14BCC6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FFC2762">
      <w:start w:val="5"/>
      <w:numFmt w:val="taiwaneseCountingThousand"/>
      <w:lvlText w:val="%2、"/>
      <w:lvlJc w:val="left"/>
      <w:pPr>
        <w:ind w:left="14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08EF72D0"/>
    <w:multiLevelType w:val="hybridMultilevel"/>
    <w:tmpl w:val="639844EC"/>
    <w:lvl w:ilvl="0" w:tplc="5C86DE0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12017"/>
    <w:multiLevelType w:val="hybridMultilevel"/>
    <w:tmpl w:val="1C5EBFE2"/>
    <w:lvl w:ilvl="0" w:tplc="EE9EE1B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B8D53BC"/>
    <w:multiLevelType w:val="hybridMultilevel"/>
    <w:tmpl w:val="C862EB20"/>
    <w:lvl w:ilvl="0" w:tplc="CD1AEDE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C267F8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CF84778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A21B63"/>
    <w:multiLevelType w:val="hybridMultilevel"/>
    <w:tmpl w:val="B7B2A8B0"/>
    <w:lvl w:ilvl="0" w:tplc="8714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FFA2B0A"/>
    <w:multiLevelType w:val="hybridMultilevel"/>
    <w:tmpl w:val="74B0287C"/>
    <w:lvl w:ilvl="0" w:tplc="76AAFBE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A34AF6C6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3" w:tplc="8EA4B644">
      <w:start w:val="3"/>
      <w:numFmt w:val="taiwaneseCountingThousand"/>
      <w:lvlText w:val="%4、"/>
      <w:lvlJc w:val="left"/>
      <w:pPr>
        <w:ind w:left="288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07B792F"/>
    <w:multiLevelType w:val="hybridMultilevel"/>
    <w:tmpl w:val="E7A2CAE0"/>
    <w:lvl w:ilvl="0" w:tplc="E9223CF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09D7C2B"/>
    <w:multiLevelType w:val="hybridMultilevel"/>
    <w:tmpl w:val="CD6AF964"/>
    <w:lvl w:ilvl="0" w:tplc="9D6A7902">
      <w:start w:val="1"/>
      <w:numFmt w:val="decimal"/>
      <w:suff w:val="nothing"/>
      <w:lvlText w:val="%1."/>
      <w:lvlJc w:val="right"/>
      <w:pPr>
        <w:ind w:left="47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9" w15:restartNumberingAfterBreak="0">
    <w:nsid w:val="125A30AA"/>
    <w:multiLevelType w:val="hybridMultilevel"/>
    <w:tmpl w:val="08AA9ACC"/>
    <w:lvl w:ilvl="0" w:tplc="4ABC8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86B35"/>
    <w:multiLevelType w:val="hybridMultilevel"/>
    <w:tmpl w:val="D6840040"/>
    <w:lvl w:ilvl="0" w:tplc="58E24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EA72FA"/>
    <w:multiLevelType w:val="hybridMultilevel"/>
    <w:tmpl w:val="3390729E"/>
    <w:lvl w:ilvl="0" w:tplc="02D4D0F0">
      <w:start w:val="1"/>
      <w:numFmt w:val="decimal"/>
      <w:suff w:val="nothing"/>
      <w:lvlText w:val="%1."/>
      <w:lvlJc w:val="right"/>
      <w:pPr>
        <w:ind w:left="473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2" w15:restartNumberingAfterBreak="0">
    <w:nsid w:val="274718D7"/>
    <w:multiLevelType w:val="hybridMultilevel"/>
    <w:tmpl w:val="35729C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C362C6"/>
    <w:multiLevelType w:val="hybridMultilevel"/>
    <w:tmpl w:val="88E08576"/>
    <w:lvl w:ilvl="0" w:tplc="1388AFE6">
      <w:start w:val="1"/>
      <w:numFmt w:val="taiwaneseCountingThousand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4" w15:restartNumberingAfterBreak="0">
    <w:nsid w:val="3C0D0A68"/>
    <w:multiLevelType w:val="hybridMultilevel"/>
    <w:tmpl w:val="4E603B40"/>
    <w:lvl w:ilvl="0" w:tplc="5054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9A76C1"/>
    <w:multiLevelType w:val="hybridMultilevel"/>
    <w:tmpl w:val="1D7221B0"/>
    <w:lvl w:ilvl="0" w:tplc="2166C21C">
      <w:start w:val="1"/>
      <w:numFmt w:val="ideographDigital"/>
      <w:lvlText w:val="（%1）"/>
      <w:lvlJc w:val="left"/>
      <w:pPr>
        <w:ind w:left="4733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 w15:restartNumberingAfterBreak="0">
    <w:nsid w:val="3F0D0B66"/>
    <w:multiLevelType w:val="hybridMultilevel"/>
    <w:tmpl w:val="0CF8D494"/>
    <w:lvl w:ilvl="0" w:tplc="634A68B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7" w15:restartNumberingAfterBreak="0">
    <w:nsid w:val="44BD3F63"/>
    <w:multiLevelType w:val="hybridMultilevel"/>
    <w:tmpl w:val="BA7CA8A0"/>
    <w:lvl w:ilvl="0" w:tplc="88BC23B2">
      <w:start w:val="1"/>
      <w:numFmt w:val="decimal"/>
      <w:lvlText w:val="%1."/>
      <w:lvlJc w:val="righ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8" w15:restartNumberingAfterBreak="0">
    <w:nsid w:val="46783EA5"/>
    <w:multiLevelType w:val="hybridMultilevel"/>
    <w:tmpl w:val="0AFA8FDC"/>
    <w:lvl w:ilvl="0" w:tplc="D5E2C4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4CA932B0"/>
    <w:multiLevelType w:val="hybridMultilevel"/>
    <w:tmpl w:val="F8AA5326"/>
    <w:lvl w:ilvl="0" w:tplc="14BCC6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2FFC2762">
      <w:start w:val="5"/>
      <w:numFmt w:val="taiwaneseCountingThousand"/>
      <w:lvlText w:val="%2、"/>
      <w:lvlJc w:val="left"/>
      <w:pPr>
        <w:ind w:left="14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4D242DEE"/>
    <w:multiLevelType w:val="hybridMultilevel"/>
    <w:tmpl w:val="B7B2A8B0"/>
    <w:lvl w:ilvl="0" w:tplc="8714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8C12395"/>
    <w:multiLevelType w:val="hybridMultilevel"/>
    <w:tmpl w:val="3EAA85FE"/>
    <w:lvl w:ilvl="0" w:tplc="14BCC640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F324698A">
      <w:start w:val="5"/>
      <w:numFmt w:val="taiwaneseCountingThousand"/>
      <w:lvlText w:val="%2、"/>
      <w:lvlJc w:val="left"/>
      <w:pPr>
        <w:ind w:left="1470" w:hanging="45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A0F2BB3"/>
    <w:multiLevelType w:val="hybridMultilevel"/>
    <w:tmpl w:val="37CA96D4"/>
    <w:lvl w:ilvl="0" w:tplc="2166C21C">
      <w:start w:val="1"/>
      <w:numFmt w:val="ideographDigital"/>
      <w:lvlText w:val="（%1）"/>
      <w:lvlJc w:val="left"/>
      <w:pPr>
        <w:ind w:left="104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3" w15:restartNumberingAfterBreak="0">
    <w:nsid w:val="60863B4A"/>
    <w:multiLevelType w:val="hybridMultilevel"/>
    <w:tmpl w:val="B7B2A8B0"/>
    <w:lvl w:ilvl="0" w:tplc="8714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66909DC"/>
    <w:multiLevelType w:val="hybridMultilevel"/>
    <w:tmpl w:val="B8981F5E"/>
    <w:lvl w:ilvl="0" w:tplc="D700977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5F3B7E"/>
    <w:multiLevelType w:val="hybridMultilevel"/>
    <w:tmpl w:val="A58453CE"/>
    <w:lvl w:ilvl="0" w:tplc="A5846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787EB7"/>
    <w:multiLevelType w:val="hybridMultilevel"/>
    <w:tmpl w:val="8D9C0714"/>
    <w:lvl w:ilvl="0" w:tplc="B292350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72474FC"/>
    <w:multiLevelType w:val="hybridMultilevel"/>
    <w:tmpl w:val="86A880BA"/>
    <w:lvl w:ilvl="0" w:tplc="6296989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7"/>
  </w:num>
  <w:num w:numId="5">
    <w:abstractNumId w:val="24"/>
  </w:num>
  <w:num w:numId="6">
    <w:abstractNumId w:val="26"/>
  </w:num>
  <w:num w:numId="7">
    <w:abstractNumId w:val="27"/>
  </w:num>
  <w:num w:numId="8">
    <w:abstractNumId w:val="16"/>
  </w:num>
  <w:num w:numId="9">
    <w:abstractNumId w:val="20"/>
  </w:num>
  <w:num w:numId="10">
    <w:abstractNumId w:val="6"/>
  </w:num>
  <w:num w:numId="11">
    <w:abstractNumId w:val="18"/>
  </w:num>
  <w:num w:numId="12">
    <w:abstractNumId w:val="19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25"/>
  </w:num>
  <w:num w:numId="19">
    <w:abstractNumId w:val="9"/>
  </w:num>
  <w:num w:numId="20">
    <w:abstractNumId w:val="21"/>
  </w:num>
  <w:num w:numId="21">
    <w:abstractNumId w:val="12"/>
  </w:num>
  <w:num w:numId="22">
    <w:abstractNumId w:val="13"/>
  </w:num>
  <w:num w:numId="23">
    <w:abstractNumId w:val="15"/>
  </w:num>
  <w:num w:numId="24">
    <w:abstractNumId w:val="8"/>
  </w:num>
  <w:num w:numId="25">
    <w:abstractNumId w:val="17"/>
  </w:num>
  <w:num w:numId="26">
    <w:abstractNumId w:val="0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C"/>
    <w:rsid w:val="000218DA"/>
    <w:rsid w:val="00023B51"/>
    <w:rsid w:val="00026A3A"/>
    <w:rsid w:val="00026D52"/>
    <w:rsid w:val="00027C00"/>
    <w:rsid w:val="000319E8"/>
    <w:rsid w:val="0004598F"/>
    <w:rsid w:val="00050362"/>
    <w:rsid w:val="00061CC4"/>
    <w:rsid w:val="00062A16"/>
    <w:rsid w:val="00067CC9"/>
    <w:rsid w:val="00076347"/>
    <w:rsid w:val="00090D7E"/>
    <w:rsid w:val="0009368A"/>
    <w:rsid w:val="000A2899"/>
    <w:rsid w:val="000A7F42"/>
    <w:rsid w:val="000B019D"/>
    <w:rsid w:val="000F58A8"/>
    <w:rsid w:val="00105928"/>
    <w:rsid w:val="0012097F"/>
    <w:rsid w:val="00121B5D"/>
    <w:rsid w:val="001436FF"/>
    <w:rsid w:val="001462B8"/>
    <w:rsid w:val="001479E0"/>
    <w:rsid w:val="001569ED"/>
    <w:rsid w:val="00175A2D"/>
    <w:rsid w:val="001959EA"/>
    <w:rsid w:val="001B1A69"/>
    <w:rsid w:val="001B344A"/>
    <w:rsid w:val="001C2EB2"/>
    <w:rsid w:val="001F7E45"/>
    <w:rsid w:val="00210D17"/>
    <w:rsid w:val="00247BC9"/>
    <w:rsid w:val="002620A1"/>
    <w:rsid w:val="0026498D"/>
    <w:rsid w:val="002741E5"/>
    <w:rsid w:val="002870E3"/>
    <w:rsid w:val="00297E6B"/>
    <w:rsid w:val="002B0EA2"/>
    <w:rsid w:val="002C454B"/>
    <w:rsid w:val="002C67E6"/>
    <w:rsid w:val="002F0711"/>
    <w:rsid w:val="002F4F6A"/>
    <w:rsid w:val="003346DF"/>
    <w:rsid w:val="003514B4"/>
    <w:rsid w:val="00360945"/>
    <w:rsid w:val="00375FD7"/>
    <w:rsid w:val="00381E4C"/>
    <w:rsid w:val="003B1A4C"/>
    <w:rsid w:val="003B288A"/>
    <w:rsid w:val="003C0E85"/>
    <w:rsid w:val="003E228B"/>
    <w:rsid w:val="00402ECB"/>
    <w:rsid w:val="00403428"/>
    <w:rsid w:val="0041145B"/>
    <w:rsid w:val="00414F9C"/>
    <w:rsid w:val="00416E9D"/>
    <w:rsid w:val="00422ED4"/>
    <w:rsid w:val="00432580"/>
    <w:rsid w:val="00433E4A"/>
    <w:rsid w:val="00433F88"/>
    <w:rsid w:val="00435D91"/>
    <w:rsid w:val="0044626D"/>
    <w:rsid w:val="00464C54"/>
    <w:rsid w:val="00470AF3"/>
    <w:rsid w:val="004773E1"/>
    <w:rsid w:val="004904AD"/>
    <w:rsid w:val="004F3F1F"/>
    <w:rsid w:val="00505E0A"/>
    <w:rsid w:val="00516026"/>
    <w:rsid w:val="00521C62"/>
    <w:rsid w:val="0052434F"/>
    <w:rsid w:val="00532D13"/>
    <w:rsid w:val="00590286"/>
    <w:rsid w:val="00593E5A"/>
    <w:rsid w:val="005B2016"/>
    <w:rsid w:val="005D350E"/>
    <w:rsid w:val="005F57F3"/>
    <w:rsid w:val="00607C24"/>
    <w:rsid w:val="00607F1B"/>
    <w:rsid w:val="0061036E"/>
    <w:rsid w:val="006244CB"/>
    <w:rsid w:val="00630BA9"/>
    <w:rsid w:val="0065088D"/>
    <w:rsid w:val="006542E8"/>
    <w:rsid w:val="00667778"/>
    <w:rsid w:val="00685B97"/>
    <w:rsid w:val="006911E5"/>
    <w:rsid w:val="006C064E"/>
    <w:rsid w:val="006C26A8"/>
    <w:rsid w:val="006D231A"/>
    <w:rsid w:val="006D2EEA"/>
    <w:rsid w:val="006E0EF2"/>
    <w:rsid w:val="0071054E"/>
    <w:rsid w:val="0071593F"/>
    <w:rsid w:val="00720929"/>
    <w:rsid w:val="00722F78"/>
    <w:rsid w:val="00734074"/>
    <w:rsid w:val="00741F32"/>
    <w:rsid w:val="007557A2"/>
    <w:rsid w:val="00764908"/>
    <w:rsid w:val="00773EE8"/>
    <w:rsid w:val="007926C8"/>
    <w:rsid w:val="007970D2"/>
    <w:rsid w:val="007B5718"/>
    <w:rsid w:val="007C1651"/>
    <w:rsid w:val="007C1E4F"/>
    <w:rsid w:val="007C2075"/>
    <w:rsid w:val="007C4EFF"/>
    <w:rsid w:val="007D23AB"/>
    <w:rsid w:val="007D23B8"/>
    <w:rsid w:val="00804DE1"/>
    <w:rsid w:val="00821ABB"/>
    <w:rsid w:val="00831413"/>
    <w:rsid w:val="0083690B"/>
    <w:rsid w:val="00842C1B"/>
    <w:rsid w:val="008458EB"/>
    <w:rsid w:val="0085012C"/>
    <w:rsid w:val="008613F0"/>
    <w:rsid w:val="0086561D"/>
    <w:rsid w:val="008A309C"/>
    <w:rsid w:val="008B4ED8"/>
    <w:rsid w:val="008C17CF"/>
    <w:rsid w:val="008C5D0A"/>
    <w:rsid w:val="0090491F"/>
    <w:rsid w:val="0090667B"/>
    <w:rsid w:val="0091120F"/>
    <w:rsid w:val="009122AE"/>
    <w:rsid w:val="00923166"/>
    <w:rsid w:val="009232F8"/>
    <w:rsid w:val="009240DB"/>
    <w:rsid w:val="0094799D"/>
    <w:rsid w:val="00995381"/>
    <w:rsid w:val="0099565B"/>
    <w:rsid w:val="009977C7"/>
    <w:rsid w:val="009B206E"/>
    <w:rsid w:val="009D3A05"/>
    <w:rsid w:val="009D7DCC"/>
    <w:rsid w:val="009F41C6"/>
    <w:rsid w:val="00A02332"/>
    <w:rsid w:val="00A05165"/>
    <w:rsid w:val="00A05169"/>
    <w:rsid w:val="00A11A10"/>
    <w:rsid w:val="00A16456"/>
    <w:rsid w:val="00A16B3B"/>
    <w:rsid w:val="00A27923"/>
    <w:rsid w:val="00A45781"/>
    <w:rsid w:val="00A56706"/>
    <w:rsid w:val="00A65AF4"/>
    <w:rsid w:val="00A70865"/>
    <w:rsid w:val="00A73C84"/>
    <w:rsid w:val="00A74A68"/>
    <w:rsid w:val="00A80B07"/>
    <w:rsid w:val="00AA6A3A"/>
    <w:rsid w:val="00AC73D6"/>
    <w:rsid w:val="00AD415F"/>
    <w:rsid w:val="00AF41F0"/>
    <w:rsid w:val="00B54D2C"/>
    <w:rsid w:val="00B67A1B"/>
    <w:rsid w:val="00B726A8"/>
    <w:rsid w:val="00B8224C"/>
    <w:rsid w:val="00BA13E3"/>
    <w:rsid w:val="00BA6076"/>
    <w:rsid w:val="00C26428"/>
    <w:rsid w:val="00C31411"/>
    <w:rsid w:val="00C476EF"/>
    <w:rsid w:val="00C628DC"/>
    <w:rsid w:val="00C66C62"/>
    <w:rsid w:val="00C67F24"/>
    <w:rsid w:val="00C71138"/>
    <w:rsid w:val="00C72040"/>
    <w:rsid w:val="00C9764A"/>
    <w:rsid w:val="00CB7E8F"/>
    <w:rsid w:val="00CC53CD"/>
    <w:rsid w:val="00CD4BDE"/>
    <w:rsid w:val="00D861FE"/>
    <w:rsid w:val="00D94877"/>
    <w:rsid w:val="00D9652D"/>
    <w:rsid w:val="00D96B35"/>
    <w:rsid w:val="00DC5561"/>
    <w:rsid w:val="00DE53E2"/>
    <w:rsid w:val="00DF5D6A"/>
    <w:rsid w:val="00E0035D"/>
    <w:rsid w:val="00E047D9"/>
    <w:rsid w:val="00E07DDD"/>
    <w:rsid w:val="00E138D7"/>
    <w:rsid w:val="00E37B79"/>
    <w:rsid w:val="00E46887"/>
    <w:rsid w:val="00E472D2"/>
    <w:rsid w:val="00E53CC9"/>
    <w:rsid w:val="00E6044F"/>
    <w:rsid w:val="00E66261"/>
    <w:rsid w:val="00E83EF8"/>
    <w:rsid w:val="00E86DA2"/>
    <w:rsid w:val="00E87D5A"/>
    <w:rsid w:val="00EA1EE0"/>
    <w:rsid w:val="00EB08C7"/>
    <w:rsid w:val="00EC67A7"/>
    <w:rsid w:val="00ED0011"/>
    <w:rsid w:val="00F02C92"/>
    <w:rsid w:val="00F12C4A"/>
    <w:rsid w:val="00F21396"/>
    <w:rsid w:val="00F21B72"/>
    <w:rsid w:val="00F40973"/>
    <w:rsid w:val="00F61595"/>
    <w:rsid w:val="00F715B6"/>
    <w:rsid w:val="00F72D15"/>
    <w:rsid w:val="00F8433F"/>
    <w:rsid w:val="00FA26E8"/>
    <w:rsid w:val="00FA4796"/>
    <w:rsid w:val="00FB37CA"/>
    <w:rsid w:val="00FB688E"/>
    <w:rsid w:val="00FC73A6"/>
    <w:rsid w:val="00FE69E3"/>
    <w:rsid w:val="00FF4250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567825"/>
  <w15:chartTrackingRefBased/>
  <w15:docId w15:val="{906E3CD1-4C3E-4F82-81B8-A0901099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2E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A4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4796"/>
  </w:style>
  <w:style w:type="paragraph" w:styleId="a6">
    <w:name w:val="header"/>
    <w:basedOn w:val="a"/>
    <w:rsid w:val="006C0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3C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C53C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630BA9"/>
    <w:pPr>
      <w:widowControl w:val="0"/>
      <w:autoSpaceDE w:val="0"/>
      <w:autoSpaceDN w:val="0"/>
      <w:adjustRightInd w:val="0"/>
    </w:pPr>
    <w:rPr>
      <w:rFonts w:ascii="標楷體}..." w:eastAsia="標楷體}..." w:cs="標楷體}.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【編譯論叢】編輯委員會組織章程</dc:title>
  <dc:subject/>
  <dc:creator>jessica</dc:creator>
  <cp:keywords/>
  <cp:lastModifiedBy>user</cp:lastModifiedBy>
  <cp:revision>4</cp:revision>
  <cp:lastPrinted>2020-08-19T07:30:00Z</cp:lastPrinted>
  <dcterms:created xsi:type="dcterms:W3CDTF">2020-08-19T07:30:00Z</dcterms:created>
  <dcterms:modified xsi:type="dcterms:W3CDTF">2020-08-19T07:32:00Z</dcterms:modified>
</cp:coreProperties>
</file>