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189EE" w14:textId="5C35A8FA" w:rsidR="00A15D13" w:rsidRPr="00D6218B" w:rsidRDefault="00A15D13" w:rsidP="00BC032D">
      <w:pPr>
        <w:widowControl/>
        <w:snapToGrid w:val="0"/>
        <w:spacing w:line="460" w:lineRule="exact"/>
        <w:ind w:rightChars="-50" w:right="-120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6218B">
        <w:rPr>
          <w:rFonts w:ascii="Times New Roman" w:eastAsia="標楷體" w:hAnsi="Times New Roman" w:hint="eastAsia"/>
          <w:b/>
          <w:sz w:val="40"/>
          <w:szCs w:val="40"/>
        </w:rPr>
        <w:t>國家教育研究院院務會報運作要點</w:t>
      </w:r>
    </w:p>
    <w:p w14:paraId="710393F8" w14:textId="77777777" w:rsidR="00C760C0" w:rsidRPr="00D6218B" w:rsidRDefault="00C760C0" w:rsidP="0094295C">
      <w:pPr>
        <w:snapToGrid w:val="0"/>
        <w:spacing w:beforeLines="50" w:before="180"/>
        <w:ind w:leftChars="-151" w:left="-362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中華民國</w:t>
      </w:r>
      <w:r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105</w:t>
      </w:r>
      <w:r w:rsidR="00FD4282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年</w:t>
      </w:r>
      <w:r w:rsidR="00FD4282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="00FD4282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月</w:t>
      </w:r>
      <w:r w:rsidR="00FD4282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22</w:t>
      </w:r>
      <w:r w:rsidR="00FD4282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日教研秘字第</w:t>
      </w:r>
      <w:r w:rsidR="00FD4282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1051801158</w:t>
      </w:r>
      <w:r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號函訂定</w:t>
      </w:r>
    </w:p>
    <w:p w14:paraId="31507C9E" w14:textId="50D21BE1" w:rsidR="00BD3687" w:rsidRPr="00D6218B" w:rsidRDefault="00BD3687" w:rsidP="00BD3687">
      <w:pPr>
        <w:snapToGrid w:val="0"/>
        <w:ind w:leftChars="-151" w:left="-362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中華民國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11</w:t>
      </w:r>
      <w:r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="005965E8" w:rsidRPr="00D6218B">
        <w:rPr>
          <w:rFonts w:ascii="Times New Roman" w:eastAsia="標楷體" w:hAnsi="Times New Roman" w:cs="Times New Roman"/>
          <w:kern w:val="0"/>
          <w:sz w:val="20"/>
          <w:szCs w:val="20"/>
        </w:rPr>
        <w:t>7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="005965E8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2</w:t>
      </w:r>
      <w:r w:rsidR="005965E8" w:rsidRPr="00D6218B">
        <w:rPr>
          <w:rFonts w:ascii="Times New Roman" w:eastAsia="標楷體" w:hAnsi="Times New Roman" w:cs="Times New Roman"/>
          <w:kern w:val="0"/>
          <w:sz w:val="20"/>
          <w:szCs w:val="20"/>
        </w:rPr>
        <w:t>0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日教研秘字第</w:t>
      </w:r>
      <w:r w:rsidR="005965E8" w:rsidRPr="00D6218B">
        <w:rPr>
          <w:rFonts w:ascii="Times New Roman" w:eastAsia="標楷體" w:hAnsi="Times New Roman" w:cs="Times New Roman"/>
          <w:kern w:val="0"/>
          <w:sz w:val="20"/>
          <w:szCs w:val="20"/>
        </w:rPr>
        <w:t>1111800651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號函修正</w:t>
      </w:r>
    </w:p>
    <w:p w14:paraId="0E12E182" w14:textId="23D51A78" w:rsidR="005965E8" w:rsidRPr="00D6218B" w:rsidRDefault="005965E8" w:rsidP="0094295C">
      <w:pPr>
        <w:snapToGrid w:val="0"/>
        <w:spacing w:afterLines="50" w:after="180" w:line="300" w:lineRule="exact"/>
        <w:ind w:leftChars="-151" w:left="-362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中華民國</w:t>
      </w:r>
      <w:r w:rsidR="00D6218B" w:rsidRPr="00D6218B">
        <w:rPr>
          <w:rFonts w:ascii="標楷體" w:eastAsia="標楷體" w:hAnsi="標楷體" w:cs="標楷體" w:hint="eastAsia"/>
          <w:kern w:val="0"/>
          <w:sz w:val="20"/>
          <w:szCs w:val="20"/>
        </w:rPr>
        <w:t>113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="00D6218B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11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="00D6218B" w:rsidRPr="00D6218B">
        <w:rPr>
          <w:rFonts w:ascii="Times New Roman" w:eastAsia="標楷體" w:hAnsi="Times New Roman" w:cs="Times New Roman" w:hint="eastAsia"/>
          <w:kern w:val="0"/>
          <w:sz w:val="20"/>
          <w:szCs w:val="20"/>
        </w:rPr>
        <w:t>1</w:t>
      </w:r>
      <w:r w:rsidR="004B3C1A">
        <w:rPr>
          <w:rFonts w:ascii="Times New Roman" w:eastAsia="標楷體" w:hAnsi="Times New Roman" w:cs="Times New Roman" w:hint="eastAsia"/>
          <w:kern w:val="0"/>
          <w:sz w:val="20"/>
          <w:szCs w:val="20"/>
        </w:rPr>
        <w:t>3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日教研秘字第</w:t>
      </w:r>
      <w:r w:rsidR="00D6218B" w:rsidRPr="00D6218B">
        <w:rPr>
          <w:rFonts w:ascii="標楷體" w:eastAsia="標楷體" w:hAnsi="標楷體" w:cs="標楷體" w:hint="eastAsia"/>
          <w:kern w:val="0"/>
          <w:sz w:val="20"/>
          <w:szCs w:val="20"/>
        </w:rPr>
        <w:t>1131801417</w:t>
      </w:r>
      <w:r w:rsidRPr="00D6218B">
        <w:rPr>
          <w:rFonts w:ascii="Times New Roman" w:eastAsia="標楷體" w:hAnsi="Times New Roman" w:cs="Times New Roman"/>
          <w:kern w:val="0"/>
          <w:sz w:val="20"/>
          <w:szCs w:val="20"/>
        </w:rPr>
        <w:t>號函修正</w:t>
      </w:r>
    </w:p>
    <w:p w14:paraId="77C9860C" w14:textId="77777777" w:rsidR="00A15D13" w:rsidRPr="00D6218B" w:rsidRDefault="00A15D13" w:rsidP="001A79A3">
      <w:pPr>
        <w:numPr>
          <w:ilvl w:val="0"/>
          <w:numId w:val="1"/>
        </w:numPr>
        <w:spacing w:line="460" w:lineRule="exact"/>
        <w:ind w:left="624" w:hanging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國家教育研究院（以下簡稱本院）為院務整體規劃與發展，落實院務溝通協調機制，定期召開院務會報（以下簡稱本會報），特訂定本要點為辦理會議之依據。</w:t>
      </w:r>
    </w:p>
    <w:p w14:paraId="09287399" w14:textId="77777777" w:rsidR="00A15D13" w:rsidRPr="00D6218B" w:rsidRDefault="00A15D13" w:rsidP="001A79A3">
      <w:pPr>
        <w:numPr>
          <w:ilvl w:val="0"/>
          <w:numId w:val="1"/>
        </w:numPr>
        <w:spacing w:line="460" w:lineRule="exact"/>
        <w:ind w:left="624" w:hanging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本會報討論議決事項：</w:t>
      </w:r>
    </w:p>
    <w:p w14:paraId="6FE76429" w14:textId="77777777" w:rsidR="00A15D13" w:rsidRPr="00D6218B" w:rsidRDefault="00A15D13" w:rsidP="001A79A3">
      <w:pPr>
        <w:numPr>
          <w:ilvl w:val="0"/>
          <w:numId w:val="2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本院院務發展方向與計畫。</w:t>
      </w:r>
    </w:p>
    <w:p w14:paraId="1AFA5FD9" w14:textId="77777777" w:rsidR="00A15D13" w:rsidRPr="00D6218B" w:rsidRDefault="00A15D13" w:rsidP="001A79A3">
      <w:pPr>
        <w:numPr>
          <w:ilvl w:val="0"/>
          <w:numId w:val="2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本院各類重要法令及章則。</w:t>
      </w:r>
    </w:p>
    <w:p w14:paraId="123BD17D" w14:textId="77777777" w:rsidR="00A15D13" w:rsidRPr="00D6218B" w:rsidRDefault="00A15D13" w:rsidP="001A79A3">
      <w:pPr>
        <w:numPr>
          <w:ilvl w:val="0"/>
          <w:numId w:val="2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本院研究、研習及服務等業務重要事項。</w:t>
      </w:r>
    </w:p>
    <w:p w14:paraId="1BE07118" w14:textId="77777777" w:rsidR="00A15D13" w:rsidRPr="00D6218B" w:rsidRDefault="00A15D13" w:rsidP="001A79A3">
      <w:pPr>
        <w:numPr>
          <w:ilvl w:val="0"/>
          <w:numId w:val="2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本院各重要列管考核事項。</w:t>
      </w:r>
    </w:p>
    <w:p w14:paraId="0C5F608A" w14:textId="77777777" w:rsidR="00A15D13" w:rsidRPr="00D6218B" w:rsidRDefault="00A15D13" w:rsidP="001A79A3">
      <w:pPr>
        <w:numPr>
          <w:ilvl w:val="0"/>
          <w:numId w:val="2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其他院務有關事項。</w:t>
      </w:r>
    </w:p>
    <w:p w14:paraId="4207582A" w14:textId="77777777" w:rsidR="00A15D13" w:rsidRPr="00D6218B" w:rsidRDefault="00A15D13" w:rsidP="001A79A3">
      <w:pPr>
        <w:numPr>
          <w:ilvl w:val="0"/>
          <w:numId w:val="1"/>
        </w:numPr>
        <w:spacing w:line="460" w:lineRule="exact"/>
        <w:ind w:left="624" w:hanging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本會報出列</w:t>
      </w:r>
      <w:r w:rsidRPr="00D6218B">
        <w:rPr>
          <w:rFonts w:ascii="Times New Roman" w:eastAsia="標楷體" w:hAnsi="Times New Roman" w:cs="Times New Roman"/>
          <w:sz w:val="28"/>
          <w:szCs w:val="28"/>
        </w:rPr>
        <w:t>席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人</w:t>
      </w:r>
      <w:r w:rsidRPr="00D6218B">
        <w:rPr>
          <w:rFonts w:ascii="Times New Roman" w:eastAsia="標楷體" w:hAnsi="Times New Roman" w:cs="Times New Roman"/>
          <w:sz w:val="28"/>
          <w:szCs w:val="28"/>
        </w:rPr>
        <w:t>員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2ECE086B" w14:textId="77777777" w:rsidR="00A15D13" w:rsidRPr="00D6218B" w:rsidRDefault="00A15D13" w:rsidP="001A79A3">
      <w:pPr>
        <w:numPr>
          <w:ilvl w:val="0"/>
          <w:numId w:val="3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/>
          <w:sz w:val="28"/>
          <w:szCs w:val="28"/>
        </w:rPr>
        <w:t>院長、副院長、主任秘書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、簡任秘書</w:t>
      </w:r>
      <w:r w:rsidRPr="00D6218B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125BD73" w14:textId="77777777" w:rsidR="00A15D13" w:rsidRPr="00D6218B" w:rsidRDefault="00A15D13" w:rsidP="001A79A3">
      <w:pPr>
        <w:numPr>
          <w:ilvl w:val="0"/>
          <w:numId w:val="3"/>
        </w:numPr>
        <w:spacing w:line="460" w:lineRule="exact"/>
        <w:ind w:left="1361" w:rightChars="-139" w:right="-334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各單位主管、資訊推動小組及圖書館等任務編組執行秘書。</w:t>
      </w:r>
    </w:p>
    <w:p w14:paraId="0FE1B0AF" w14:textId="77777777" w:rsidR="00A15D13" w:rsidRPr="00D6218B" w:rsidRDefault="00A15D13" w:rsidP="001A79A3">
      <w:pPr>
        <w:numPr>
          <w:ilvl w:val="0"/>
          <w:numId w:val="3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/>
          <w:sz w:val="28"/>
          <w:szCs w:val="28"/>
        </w:rPr>
        <w:t>其他經院長指派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D6218B">
        <w:rPr>
          <w:rFonts w:ascii="Times New Roman" w:eastAsia="標楷體" w:hAnsi="Times New Roman" w:cs="Times New Roman"/>
          <w:sz w:val="28"/>
          <w:szCs w:val="28"/>
        </w:rPr>
        <w:t>人員。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必要時，提案相關人員得列席。</w:t>
      </w:r>
    </w:p>
    <w:p w14:paraId="6043DD20" w14:textId="77777777" w:rsidR="00A15D13" w:rsidRPr="00D6218B" w:rsidRDefault="00A15D13" w:rsidP="001A79A3">
      <w:pPr>
        <w:numPr>
          <w:ilvl w:val="0"/>
          <w:numId w:val="3"/>
        </w:numPr>
        <w:spacing w:line="460" w:lineRule="exact"/>
        <w:ind w:left="1361" w:rightChars="-375" w:right="-900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本會報擴大辦理時，各單位除留守必要人員外均應參加。</w:t>
      </w:r>
    </w:p>
    <w:p w14:paraId="2686ED44" w14:textId="746C8245" w:rsidR="001E337E" w:rsidRPr="00D6218B" w:rsidRDefault="00A97478" w:rsidP="001A79A3">
      <w:pPr>
        <w:numPr>
          <w:ilvl w:val="0"/>
          <w:numId w:val="3"/>
        </w:numPr>
        <w:spacing w:line="460" w:lineRule="exact"/>
        <w:ind w:left="1361" w:right="-2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未兼任單位主管</w:t>
      </w:r>
      <w:r w:rsidR="004B5270" w:rsidRPr="00D6218B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1E337E" w:rsidRPr="00D6218B">
        <w:rPr>
          <w:rFonts w:ascii="Times New Roman" w:eastAsia="標楷體" w:hAnsi="Times New Roman" w:cs="Times New Roman" w:hint="eastAsia"/>
          <w:sz w:val="28"/>
          <w:szCs w:val="28"/>
        </w:rPr>
        <w:t>研究人員代表、公務人員</w:t>
      </w:r>
      <w:r w:rsidR="00135E3B" w:rsidRPr="00D6218B">
        <w:rPr>
          <w:rFonts w:ascii="Times New Roman" w:eastAsia="標楷體" w:hAnsi="Times New Roman" w:cs="Times New Roman" w:hint="eastAsia"/>
          <w:sz w:val="28"/>
          <w:szCs w:val="28"/>
        </w:rPr>
        <w:t>代表、</w:t>
      </w:r>
      <w:r w:rsidR="001E337E" w:rsidRPr="00D6218B">
        <w:rPr>
          <w:rFonts w:ascii="Times New Roman" w:eastAsia="標楷體" w:hAnsi="Times New Roman" w:cs="Times New Roman" w:hint="eastAsia"/>
          <w:sz w:val="28"/>
          <w:szCs w:val="28"/>
        </w:rPr>
        <w:t>約聘僱</w:t>
      </w:r>
      <w:r w:rsidR="00CA2174" w:rsidRPr="00D6218B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r w:rsidR="001E337E" w:rsidRPr="00D6218B">
        <w:rPr>
          <w:rFonts w:ascii="Times New Roman" w:eastAsia="標楷體" w:hAnsi="Times New Roman" w:cs="Times New Roman" w:hint="eastAsia"/>
          <w:sz w:val="28"/>
          <w:szCs w:val="28"/>
        </w:rPr>
        <w:t>代表</w:t>
      </w:r>
      <w:r w:rsidR="001E7243" w:rsidRPr="00D6218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BC032D" w:rsidRPr="00D6218B">
        <w:rPr>
          <w:rFonts w:ascii="Times New Roman" w:eastAsia="標楷體" w:hAnsi="Times New Roman" w:cs="Times New Roman" w:hint="eastAsia"/>
          <w:sz w:val="28"/>
          <w:szCs w:val="28"/>
        </w:rPr>
        <w:t>約用</w:t>
      </w:r>
      <w:r w:rsidR="001E337E" w:rsidRPr="00D6218B">
        <w:rPr>
          <w:rFonts w:ascii="Times New Roman" w:eastAsia="標楷體" w:hAnsi="Times New Roman" w:cs="Times New Roman" w:hint="eastAsia"/>
          <w:sz w:val="28"/>
          <w:szCs w:val="28"/>
        </w:rPr>
        <w:t>人員代表</w:t>
      </w:r>
      <w:r w:rsidR="003F7124" w:rsidRPr="00D6218B">
        <w:rPr>
          <w:rFonts w:ascii="Times New Roman" w:eastAsia="標楷體" w:hAnsi="Times New Roman" w:cs="Times New Roman" w:hint="eastAsia"/>
          <w:sz w:val="28"/>
          <w:szCs w:val="28"/>
        </w:rPr>
        <w:t>、工友及駐衛警代表</w:t>
      </w:r>
      <w:r w:rsidR="001E337E" w:rsidRPr="00D621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1491EF9" w14:textId="6C6898A8" w:rsidR="00A97478" w:rsidRPr="00D6218B" w:rsidRDefault="00A97478" w:rsidP="001A79A3">
      <w:pPr>
        <w:numPr>
          <w:ilvl w:val="0"/>
          <w:numId w:val="1"/>
        </w:numPr>
        <w:spacing w:line="460" w:lineRule="exact"/>
        <w:ind w:left="624" w:hanging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未兼任單位主管之研究人員代表、公務人員</w:t>
      </w:r>
      <w:r w:rsidR="00135E3B" w:rsidRPr="00D6218B">
        <w:rPr>
          <w:rFonts w:ascii="Times New Roman" w:eastAsia="標楷體" w:hAnsi="Times New Roman" w:cs="Times New Roman" w:hint="eastAsia"/>
          <w:sz w:val="28"/>
          <w:szCs w:val="28"/>
        </w:rPr>
        <w:t>代表、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約聘僱人員代表、</w:t>
      </w:r>
      <w:r w:rsidR="00BC032D" w:rsidRPr="00D6218B">
        <w:rPr>
          <w:rFonts w:ascii="Times New Roman" w:eastAsia="標楷體" w:hAnsi="Times New Roman" w:cs="Times New Roman" w:hint="eastAsia"/>
          <w:sz w:val="28"/>
          <w:szCs w:val="28"/>
        </w:rPr>
        <w:t>約用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人員代表、工友及駐衛警代表</w:t>
      </w:r>
      <w:r w:rsidRPr="00D6218B">
        <w:rPr>
          <w:rFonts w:ascii="Times New Roman" w:eastAsia="標楷體" w:hAnsi="Times New Roman" w:cs="Times New Roman"/>
          <w:sz w:val="28"/>
          <w:szCs w:val="28"/>
        </w:rPr>
        <w:t>產生方式如下：</w:t>
      </w:r>
    </w:p>
    <w:p w14:paraId="0D36050F" w14:textId="77777777" w:rsidR="00A97478" w:rsidRPr="00D6218B" w:rsidRDefault="00A97478" w:rsidP="001A79A3">
      <w:pPr>
        <w:numPr>
          <w:ilvl w:val="0"/>
          <w:numId w:val="5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研究人員代表：由本院研究人員以無記名投票方式選出。</w:t>
      </w:r>
    </w:p>
    <w:p w14:paraId="6C6CD8AD" w14:textId="77777777" w:rsidR="00A97478" w:rsidRPr="00D6218B" w:rsidRDefault="00946446" w:rsidP="001A79A3">
      <w:pPr>
        <w:numPr>
          <w:ilvl w:val="0"/>
          <w:numId w:val="5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公務人員代表：由本院公務人員</w:t>
      </w:r>
      <w:r w:rsidR="00A97478" w:rsidRPr="00D6218B">
        <w:rPr>
          <w:rFonts w:ascii="Times New Roman" w:eastAsia="標楷體" w:hAnsi="Times New Roman" w:cs="Times New Roman" w:hint="eastAsia"/>
          <w:sz w:val="28"/>
          <w:szCs w:val="28"/>
        </w:rPr>
        <w:t>以無記名投票方式選出。</w:t>
      </w:r>
    </w:p>
    <w:p w14:paraId="26C168F3" w14:textId="77777777" w:rsidR="00946446" w:rsidRPr="00D6218B" w:rsidRDefault="00946446" w:rsidP="001A79A3">
      <w:pPr>
        <w:numPr>
          <w:ilvl w:val="0"/>
          <w:numId w:val="5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約聘僱人員代表：由本院約聘僱人員以無記名投票方式選出。</w:t>
      </w:r>
    </w:p>
    <w:p w14:paraId="64E3EEBE" w14:textId="78BB9BA2" w:rsidR="00A97478" w:rsidRPr="00D6218B" w:rsidRDefault="00BC032D" w:rsidP="001A79A3">
      <w:pPr>
        <w:numPr>
          <w:ilvl w:val="0"/>
          <w:numId w:val="5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約用</w:t>
      </w:r>
      <w:r w:rsidR="00A97478" w:rsidRPr="00D6218B">
        <w:rPr>
          <w:rFonts w:ascii="Times New Roman" w:eastAsia="標楷體" w:hAnsi="Times New Roman" w:cs="Times New Roman" w:hint="eastAsia"/>
          <w:sz w:val="28"/>
          <w:szCs w:val="28"/>
        </w:rPr>
        <w:t>人員代表：由本院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約用</w:t>
      </w:r>
      <w:r w:rsidR="00A97478" w:rsidRPr="00D6218B">
        <w:rPr>
          <w:rFonts w:ascii="Times New Roman" w:eastAsia="標楷體" w:hAnsi="Times New Roman" w:cs="Times New Roman" w:hint="eastAsia"/>
          <w:sz w:val="28"/>
          <w:szCs w:val="28"/>
        </w:rPr>
        <w:t>人員以無記名投票方式選出。</w:t>
      </w:r>
    </w:p>
    <w:p w14:paraId="174ADF45" w14:textId="77777777" w:rsidR="00A97478" w:rsidRPr="00D6218B" w:rsidRDefault="00A97478" w:rsidP="001A79A3">
      <w:pPr>
        <w:numPr>
          <w:ilvl w:val="0"/>
          <w:numId w:val="5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工友及駐衛警代表：由本院工友（含駕駛、技工）及駐衛警以無記名投票方式選出。</w:t>
      </w:r>
    </w:p>
    <w:p w14:paraId="2E64114A" w14:textId="77777777" w:rsidR="006C44F5" w:rsidRPr="00D6218B" w:rsidRDefault="00A97478" w:rsidP="001A79A3">
      <w:pPr>
        <w:spacing w:line="460" w:lineRule="exact"/>
        <w:ind w:left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D6218B">
        <w:rPr>
          <w:rFonts w:ascii="Times New Roman" w:eastAsia="標楷體" w:hAnsi="Times New Roman" w:cs="Times New Roman"/>
          <w:sz w:val="28"/>
          <w:szCs w:val="28"/>
        </w:rPr>
        <w:t>項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各類人員之人數總額未達五十人選出代表一名，達五十人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以上選出代表兩名，於每年</w:t>
      </w:r>
      <w:r w:rsidR="00681D39" w:rsidRPr="00D6218B">
        <w:rPr>
          <w:rFonts w:ascii="Times New Roman" w:eastAsia="標楷體" w:hAnsi="Times New Roman" w:cs="Times New Roman" w:hint="eastAsia"/>
          <w:sz w:val="28"/>
          <w:szCs w:val="28"/>
        </w:rPr>
        <w:t>十一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月底前選出，</w:t>
      </w:r>
      <w:r w:rsidRPr="00D6218B">
        <w:rPr>
          <w:rFonts w:ascii="Times New Roman" w:eastAsia="標楷體" w:hAnsi="Times New Roman" w:cs="Times New Roman"/>
          <w:sz w:val="28"/>
          <w:szCs w:val="28"/>
        </w:rPr>
        <w:t>任期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946446" w:rsidRPr="00D6218B">
        <w:rPr>
          <w:rFonts w:ascii="Times New Roman" w:eastAsia="標楷體" w:hAnsi="Times New Roman" w:cs="Times New Roman"/>
          <w:sz w:val="28"/>
          <w:szCs w:val="28"/>
        </w:rPr>
        <w:t>年，連選得連任</w:t>
      </w:r>
      <w:r w:rsidR="00946446" w:rsidRPr="00D621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4FF818B3" w14:textId="77777777" w:rsidR="00A97478" w:rsidRPr="00D6218B" w:rsidRDefault="00946446" w:rsidP="001A79A3">
      <w:pPr>
        <w:spacing w:line="460" w:lineRule="exact"/>
        <w:ind w:left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如遇人員代表於聘期內出缺之情事</w:t>
      </w:r>
      <w:r w:rsidR="00260666" w:rsidRPr="00D6218B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1147E5" w:rsidRPr="00D6218B">
        <w:rPr>
          <w:rFonts w:ascii="Times New Roman" w:eastAsia="標楷體" w:hAnsi="Times New Roman" w:cs="Times New Roman" w:hint="eastAsia"/>
          <w:sz w:val="28"/>
          <w:szCs w:val="28"/>
        </w:rPr>
        <w:t>如</w:t>
      </w:r>
      <w:r w:rsidR="00260666" w:rsidRPr="00D6218B">
        <w:rPr>
          <w:rFonts w:ascii="Times New Roman" w:eastAsia="標楷體" w:hAnsi="Times New Roman" w:cs="Times New Roman" w:hint="eastAsia"/>
          <w:sz w:val="28"/>
          <w:szCs w:val="28"/>
        </w:rPr>
        <w:t>借調至其他機關</w:t>
      </w:r>
      <w:r w:rsidR="002365E9" w:rsidRPr="00D6218B">
        <w:rPr>
          <w:rFonts w:ascii="Times New Roman" w:eastAsia="標楷體" w:hAnsi="Times New Roman" w:cs="Times New Roman" w:hint="eastAsia"/>
          <w:sz w:val="28"/>
          <w:szCs w:val="28"/>
        </w:rPr>
        <w:t>、育嬰留停、</w:t>
      </w:r>
      <w:r w:rsidR="001147E5" w:rsidRPr="00D6218B">
        <w:rPr>
          <w:rFonts w:ascii="Times New Roman" w:eastAsia="標楷體" w:hAnsi="Times New Roman" w:cs="Times New Roman" w:hint="eastAsia"/>
          <w:sz w:val="28"/>
          <w:szCs w:val="28"/>
        </w:rPr>
        <w:t>離職</w:t>
      </w:r>
      <w:r w:rsidR="002365E9" w:rsidRPr="00D6218B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="00260666" w:rsidRPr="00D6218B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，候補之人員代表得依票數高低</w:t>
      </w:r>
      <w:r w:rsidR="000518D1" w:rsidRPr="00D6218B">
        <w:rPr>
          <w:rFonts w:ascii="Times New Roman" w:eastAsia="標楷體" w:hAnsi="Times New Roman" w:cs="Times New Roman" w:hint="eastAsia"/>
          <w:sz w:val="28"/>
          <w:szCs w:val="28"/>
        </w:rPr>
        <w:t>遞補，票數相同時則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以抽籤定之，其</w:t>
      </w:r>
      <w:r w:rsidRPr="00D6218B">
        <w:rPr>
          <w:rFonts w:ascii="Times New Roman" w:eastAsia="標楷體" w:hAnsi="Times New Roman" w:cs="Times New Roman"/>
          <w:sz w:val="28"/>
          <w:szCs w:val="28"/>
        </w:rPr>
        <w:t>任期至原任期屆滿之日止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BD87C8A" w14:textId="77777777" w:rsidR="00A15D13" w:rsidRPr="00D6218B" w:rsidRDefault="00A15D13" w:rsidP="001A79A3">
      <w:pPr>
        <w:numPr>
          <w:ilvl w:val="0"/>
          <w:numId w:val="1"/>
        </w:numPr>
        <w:spacing w:line="460" w:lineRule="exact"/>
        <w:ind w:left="624" w:hanging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本會報提案方式：</w:t>
      </w:r>
    </w:p>
    <w:p w14:paraId="3B2EC174" w14:textId="77777777" w:rsidR="00A15D13" w:rsidRPr="00D6218B" w:rsidRDefault="00A15D13" w:rsidP="001A79A3">
      <w:pPr>
        <w:numPr>
          <w:ilvl w:val="0"/>
          <w:numId w:val="4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院長、副院長及主任秘書交議事項。</w:t>
      </w:r>
    </w:p>
    <w:p w14:paraId="0BC05AC8" w14:textId="77777777" w:rsidR="00A15D13" w:rsidRPr="00D6218B" w:rsidRDefault="00A15D13" w:rsidP="001A79A3">
      <w:pPr>
        <w:numPr>
          <w:ilvl w:val="0"/>
          <w:numId w:val="4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/>
          <w:sz w:val="28"/>
          <w:szCs w:val="28"/>
        </w:rPr>
        <w:t>業務協調會報或各專案小組會議決議提本會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報</w:t>
      </w:r>
      <w:r w:rsidRPr="00D6218B">
        <w:rPr>
          <w:rFonts w:ascii="Times New Roman" w:eastAsia="標楷體" w:hAnsi="Times New Roman" w:cs="Times New Roman"/>
          <w:sz w:val="28"/>
          <w:szCs w:val="28"/>
        </w:rPr>
        <w:t>討論事項。</w:t>
      </w:r>
    </w:p>
    <w:p w14:paraId="6D6763C0" w14:textId="6F784482" w:rsidR="00A15D13" w:rsidRPr="00D6218B" w:rsidRDefault="00A15D13" w:rsidP="001A79A3">
      <w:pPr>
        <w:numPr>
          <w:ilvl w:val="0"/>
          <w:numId w:val="4"/>
        </w:numPr>
        <w:spacing w:line="460" w:lineRule="exact"/>
        <w:ind w:left="1361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/>
          <w:sz w:val="28"/>
          <w:szCs w:val="28"/>
        </w:rPr>
        <w:t>其他重要性、</w:t>
      </w:r>
      <w:r w:rsidR="00BC032D" w:rsidRPr="00D6218B">
        <w:rPr>
          <w:rFonts w:ascii="Times New Roman" w:eastAsia="標楷體" w:hAnsi="Times New Roman" w:cs="Times New Roman"/>
          <w:sz w:val="28"/>
          <w:szCs w:val="28"/>
        </w:rPr>
        <w:t>約用</w:t>
      </w:r>
      <w:r w:rsidRPr="00D6218B">
        <w:rPr>
          <w:rFonts w:ascii="Times New Roman" w:eastAsia="標楷體" w:hAnsi="Times New Roman" w:cs="Times New Roman"/>
          <w:sz w:val="28"/>
          <w:szCs w:val="28"/>
        </w:rPr>
        <w:t>性、緊急性或具時效性之報告或提案，經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簽陳</w:t>
      </w:r>
      <w:r w:rsidRPr="00D6218B">
        <w:rPr>
          <w:rFonts w:ascii="Times New Roman" w:eastAsia="標楷體" w:hAnsi="Times New Roman" w:cs="Times New Roman"/>
          <w:sz w:val="28"/>
          <w:szCs w:val="28"/>
        </w:rPr>
        <w:t>同意提案者。</w:t>
      </w:r>
    </w:p>
    <w:p w14:paraId="326AA653" w14:textId="77777777" w:rsidR="00A15D13" w:rsidRPr="00D6218B" w:rsidRDefault="00A15D13" w:rsidP="001A79A3">
      <w:pPr>
        <w:spacing w:line="460" w:lineRule="exact"/>
        <w:ind w:left="6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前項提案如涉及他單位業務，提案單位應於本會報召開前綜整確認相關單位之意見，並於會中表述討論。</w:t>
      </w:r>
    </w:p>
    <w:p w14:paraId="407B9572" w14:textId="77777777" w:rsidR="00A15D13" w:rsidRPr="00D6218B" w:rsidRDefault="00A15D13" w:rsidP="001A79A3">
      <w:pPr>
        <w:numPr>
          <w:ilvl w:val="0"/>
          <w:numId w:val="1"/>
        </w:numPr>
        <w:spacing w:line="460" w:lineRule="exact"/>
        <w:ind w:left="624" w:hanging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本會報由院長召開並擔任主席，原則每月召開一次，必要時得加開之；院長無法出席主持會議時，由其職務代理人依序代理為該次會議主席。</w:t>
      </w:r>
    </w:p>
    <w:p w14:paraId="60210157" w14:textId="77777777" w:rsidR="00A15D13" w:rsidRPr="00D6218B" w:rsidRDefault="00CF7934" w:rsidP="001A79A3">
      <w:pPr>
        <w:numPr>
          <w:ilvl w:val="0"/>
          <w:numId w:val="1"/>
        </w:numPr>
        <w:spacing w:line="460" w:lineRule="exact"/>
        <w:ind w:left="624" w:hanging="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各單位主管、資訊推動小組及圖書館等任務編組執行秘書</w:t>
      </w:r>
      <w:r w:rsidR="00A15D13" w:rsidRPr="00D6218B">
        <w:rPr>
          <w:rFonts w:ascii="Times New Roman" w:eastAsia="標楷體" w:hAnsi="Times New Roman" w:cs="Times New Roman" w:hint="eastAsia"/>
          <w:sz w:val="28"/>
          <w:szCs w:val="28"/>
        </w:rPr>
        <w:t>因故無法出席時，應指派代理人員出席。</w:t>
      </w:r>
      <w:r w:rsidR="005E40E5" w:rsidRPr="00D6218B">
        <w:rPr>
          <w:rFonts w:ascii="Times New Roman" w:eastAsia="標楷體" w:hAnsi="Times New Roman" w:cs="Times New Roman" w:hint="eastAsia"/>
          <w:sz w:val="28"/>
          <w:szCs w:val="28"/>
        </w:rPr>
        <w:t>其餘出列席人員</w:t>
      </w:r>
      <w:r w:rsidRPr="00D6218B">
        <w:rPr>
          <w:rFonts w:ascii="Times New Roman" w:eastAsia="標楷體" w:hAnsi="Times New Roman" w:cs="Times New Roman" w:hint="eastAsia"/>
          <w:sz w:val="28"/>
          <w:szCs w:val="28"/>
        </w:rPr>
        <w:t>因故無法出席時，以請假處理。</w:t>
      </w:r>
    </w:p>
    <w:p w14:paraId="6D3D5905" w14:textId="77777777" w:rsidR="008A4001" w:rsidRPr="00D6218B" w:rsidRDefault="008A4001" w:rsidP="008A4001">
      <w:pPr>
        <w:spacing w:line="460" w:lineRule="exact"/>
        <w:ind w:left="624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658CFCAA" w14:textId="77777777" w:rsidR="00A15D13" w:rsidRPr="00D6218B" w:rsidRDefault="00A15D13" w:rsidP="00A15D13">
      <w:pPr>
        <w:jc w:val="both"/>
        <w:rPr>
          <w:rFonts w:ascii="Times New Roman" w:eastAsia="標楷體" w:hAnsi="Times New Roman" w:cs="Times New Roman"/>
          <w:sz w:val="26"/>
          <w:szCs w:val="26"/>
        </w:rPr>
      </w:pPr>
    </w:p>
    <w:p w14:paraId="6CC5FCAB" w14:textId="77777777" w:rsidR="00A15D13" w:rsidRPr="00D6218B" w:rsidRDefault="00A15D13" w:rsidP="00A15D13">
      <w:pPr>
        <w:rPr>
          <w:rFonts w:ascii="Times New Roman" w:eastAsia="標楷體" w:hAnsi="Times New Roman" w:cs="Times New Roman"/>
          <w:sz w:val="26"/>
          <w:szCs w:val="26"/>
        </w:rPr>
      </w:pPr>
    </w:p>
    <w:p w14:paraId="027B1014" w14:textId="77777777" w:rsidR="00CD11B2" w:rsidRPr="00D6218B" w:rsidRDefault="00CD11B2"/>
    <w:sectPr w:rsidR="00CD11B2" w:rsidRPr="00D6218B" w:rsidSect="001A79A3">
      <w:footerReference w:type="default" r:id="rId7"/>
      <w:pgSz w:w="11906" w:h="16838" w:code="9"/>
      <w:pgMar w:top="1418" w:right="1797" w:bottom="1418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0EA1" w14:textId="77777777" w:rsidR="00C91B7B" w:rsidRDefault="00C91B7B">
      <w:r>
        <w:separator/>
      </w:r>
    </w:p>
  </w:endnote>
  <w:endnote w:type="continuationSeparator" w:id="0">
    <w:p w14:paraId="71514AFF" w14:textId="77777777" w:rsidR="00C91B7B" w:rsidRDefault="00C9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6870407"/>
      <w:docPartObj>
        <w:docPartGallery w:val="Page Numbers (Bottom of Page)"/>
        <w:docPartUnique/>
      </w:docPartObj>
    </w:sdtPr>
    <w:sdtEndPr/>
    <w:sdtContent>
      <w:p w14:paraId="18334728" w14:textId="77777777" w:rsidR="00B930CE" w:rsidRDefault="00C760C0">
        <w:pPr>
          <w:pStyle w:val="a3"/>
          <w:jc w:val="center"/>
        </w:pPr>
        <w:r w:rsidRPr="004B12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127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12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44F5" w:rsidRPr="006C44F5">
          <w:rPr>
            <w:rFonts w:ascii="Times New Roman" w:hAnsi="Times New Roman" w:cs="Times New Roman"/>
            <w:noProof/>
            <w:sz w:val="24"/>
            <w:szCs w:val="24"/>
            <w:lang w:val="zh-TW"/>
          </w:rPr>
          <w:t>2</w:t>
        </w:r>
        <w:r w:rsidRPr="004B12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23D8FBE" w14:textId="77777777" w:rsidR="00B930CE" w:rsidRDefault="00C91B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101E4" w14:textId="77777777" w:rsidR="00C91B7B" w:rsidRDefault="00C91B7B">
      <w:r>
        <w:separator/>
      </w:r>
    </w:p>
  </w:footnote>
  <w:footnote w:type="continuationSeparator" w:id="0">
    <w:p w14:paraId="67284E76" w14:textId="77777777" w:rsidR="00C91B7B" w:rsidRDefault="00C91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2E04"/>
    <w:multiLevelType w:val="hybridMultilevel"/>
    <w:tmpl w:val="500C6AF8"/>
    <w:lvl w:ilvl="0" w:tplc="D5BABE4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4B4B4542"/>
    <w:multiLevelType w:val="hybridMultilevel"/>
    <w:tmpl w:val="5FC8D6D0"/>
    <w:lvl w:ilvl="0" w:tplc="66287310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59903D3D"/>
    <w:multiLevelType w:val="hybridMultilevel"/>
    <w:tmpl w:val="500C6AF8"/>
    <w:lvl w:ilvl="0" w:tplc="D5BABE4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" w15:restartNumberingAfterBreak="0">
    <w:nsid w:val="60F86786"/>
    <w:multiLevelType w:val="hybridMultilevel"/>
    <w:tmpl w:val="E682941E"/>
    <w:lvl w:ilvl="0" w:tplc="B6BA935C">
      <w:start w:val="1"/>
      <w:numFmt w:val="taiwaneseCountingThousand"/>
      <w:lvlText w:val="%1、"/>
      <w:lvlJc w:val="left"/>
      <w:pPr>
        <w:ind w:left="1898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A43C15"/>
    <w:multiLevelType w:val="hybridMultilevel"/>
    <w:tmpl w:val="500C6AF8"/>
    <w:lvl w:ilvl="0" w:tplc="D5BABE42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13"/>
    <w:rsid w:val="000410BB"/>
    <w:rsid w:val="000518D1"/>
    <w:rsid w:val="00063FE8"/>
    <w:rsid w:val="000642EE"/>
    <w:rsid w:val="00094192"/>
    <w:rsid w:val="000F19BB"/>
    <w:rsid w:val="0010504B"/>
    <w:rsid w:val="001147E5"/>
    <w:rsid w:val="001175B5"/>
    <w:rsid w:val="00122F75"/>
    <w:rsid w:val="00135E3B"/>
    <w:rsid w:val="00152015"/>
    <w:rsid w:val="00182261"/>
    <w:rsid w:val="001A79A3"/>
    <w:rsid w:val="001D42F6"/>
    <w:rsid w:val="001E337E"/>
    <w:rsid w:val="001E7243"/>
    <w:rsid w:val="001F7F4E"/>
    <w:rsid w:val="00207A11"/>
    <w:rsid w:val="00217796"/>
    <w:rsid w:val="00222C6A"/>
    <w:rsid w:val="002365E9"/>
    <w:rsid w:val="00250616"/>
    <w:rsid w:val="00260666"/>
    <w:rsid w:val="00293CAD"/>
    <w:rsid w:val="0029468B"/>
    <w:rsid w:val="003061D6"/>
    <w:rsid w:val="00367F8F"/>
    <w:rsid w:val="00377C24"/>
    <w:rsid w:val="003C6202"/>
    <w:rsid w:val="003D6910"/>
    <w:rsid w:val="003E22E0"/>
    <w:rsid w:val="003F7124"/>
    <w:rsid w:val="0040235F"/>
    <w:rsid w:val="00402849"/>
    <w:rsid w:val="004335F7"/>
    <w:rsid w:val="00445A3D"/>
    <w:rsid w:val="00474AE5"/>
    <w:rsid w:val="00476FE6"/>
    <w:rsid w:val="004A7D6A"/>
    <w:rsid w:val="004B3C1A"/>
    <w:rsid w:val="004B5270"/>
    <w:rsid w:val="004D5C62"/>
    <w:rsid w:val="00511127"/>
    <w:rsid w:val="0051596D"/>
    <w:rsid w:val="005356C5"/>
    <w:rsid w:val="00543AD2"/>
    <w:rsid w:val="0059137E"/>
    <w:rsid w:val="005965E8"/>
    <w:rsid w:val="005A4BD5"/>
    <w:rsid w:val="005A7780"/>
    <w:rsid w:val="005B4EB4"/>
    <w:rsid w:val="005C1789"/>
    <w:rsid w:val="005E40E5"/>
    <w:rsid w:val="00605140"/>
    <w:rsid w:val="00657829"/>
    <w:rsid w:val="00672A59"/>
    <w:rsid w:val="00675436"/>
    <w:rsid w:val="00681D39"/>
    <w:rsid w:val="006C44F5"/>
    <w:rsid w:val="006E2DB3"/>
    <w:rsid w:val="00743A6A"/>
    <w:rsid w:val="007A2364"/>
    <w:rsid w:val="007A2E35"/>
    <w:rsid w:val="007A500A"/>
    <w:rsid w:val="007E62EA"/>
    <w:rsid w:val="00813796"/>
    <w:rsid w:val="00821130"/>
    <w:rsid w:val="008879ED"/>
    <w:rsid w:val="00890BC6"/>
    <w:rsid w:val="008A0E1E"/>
    <w:rsid w:val="008A4001"/>
    <w:rsid w:val="008D7A4D"/>
    <w:rsid w:val="008F4BAB"/>
    <w:rsid w:val="0090621F"/>
    <w:rsid w:val="0094295C"/>
    <w:rsid w:val="00942F3D"/>
    <w:rsid w:val="00946446"/>
    <w:rsid w:val="0099691B"/>
    <w:rsid w:val="009B1BF5"/>
    <w:rsid w:val="009B5D73"/>
    <w:rsid w:val="009F160E"/>
    <w:rsid w:val="00A143AD"/>
    <w:rsid w:val="00A15D13"/>
    <w:rsid w:val="00A76EA4"/>
    <w:rsid w:val="00A97478"/>
    <w:rsid w:val="00AC4AC4"/>
    <w:rsid w:val="00AD643F"/>
    <w:rsid w:val="00AF6B62"/>
    <w:rsid w:val="00B021EF"/>
    <w:rsid w:val="00B07B33"/>
    <w:rsid w:val="00B602C2"/>
    <w:rsid w:val="00B60AC8"/>
    <w:rsid w:val="00BC032D"/>
    <w:rsid w:val="00BC2F03"/>
    <w:rsid w:val="00BD3687"/>
    <w:rsid w:val="00C20B96"/>
    <w:rsid w:val="00C515EE"/>
    <w:rsid w:val="00C5297E"/>
    <w:rsid w:val="00C760C0"/>
    <w:rsid w:val="00C91B7B"/>
    <w:rsid w:val="00C96301"/>
    <w:rsid w:val="00CA2174"/>
    <w:rsid w:val="00CD11B2"/>
    <w:rsid w:val="00CE52F3"/>
    <w:rsid w:val="00CF7934"/>
    <w:rsid w:val="00D109C4"/>
    <w:rsid w:val="00D10E26"/>
    <w:rsid w:val="00D32AB8"/>
    <w:rsid w:val="00D6218B"/>
    <w:rsid w:val="00D70F6A"/>
    <w:rsid w:val="00DF1543"/>
    <w:rsid w:val="00E224F4"/>
    <w:rsid w:val="00E35B91"/>
    <w:rsid w:val="00E423BA"/>
    <w:rsid w:val="00E45732"/>
    <w:rsid w:val="00EF2121"/>
    <w:rsid w:val="00F05117"/>
    <w:rsid w:val="00F136E4"/>
    <w:rsid w:val="00F2499F"/>
    <w:rsid w:val="00F43A70"/>
    <w:rsid w:val="00F53E59"/>
    <w:rsid w:val="00F772DF"/>
    <w:rsid w:val="00FB2B10"/>
    <w:rsid w:val="00FD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7F5F3"/>
  <w15:docId w15:val="{E018E7DB-5059-4257-A7F3-7C935837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15D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A15D13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D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428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642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642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大將軍 游</cp:lastModifiedBy>
  <cp:revision>29</cp:revision>
  <cp:lastPrinted>2016-11-25T02:02:00Z</cp:lastPrinted>
  <dcterms:created xsi:type="dcterms:W3CDTF">2022-06-24T07:05:00Z</dcterms:created>
  <dcterms:modified xsi:type="dcterms:W3CDTF">2024-11-13T07:00:00Z</dcterms:modified>
</cp:coreProperties>
</file>