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196B8" w14:textId="2AEA632E" w:rsidR="004D7718" w:rsidRPr="00C3032F" w:rsidRDefault="004D7718" w:rsidP="004D7718">
      <w:pPr>
        <w:spacing w:afterLines="50" w:after="180" w:line="520" w:lineRule="exact"/>
        <w:jc w:val="center"/>
        <w:rPr>
          <w:rFonts w:eastAsia="標楷體"/>
          <w:b/>
          <w:bCs/>
          <w:sz w:val="40"/>
          <w:szCs w:val="40"/>
        </w:rPr>
      </w:pPr>
      <w:r w:rsidRPr="00C3032F">
        <w:rPr>
          <w:rFonts w:eastAsia="標楷體"/>
          <w:b/>
          <w:bCs/>
          <w:kern w:val="0"/>
          <w:sz w:val="40"/>
          <w:szCs w:val="32"/>
        </w:rPr>
        <w:t>國家教育研究院</w:t>
      </w:r>
      <w:r w:rsidRPr="00C3032F">
        <w:rPr>
          <w:rFonts w:eastAsia="標楷體"/>
          <w:b/>
          <w:bCs/>
          <w:kern w:val="0"/>
          <w:sz w:val="40"/>
          <w:szCs w:val="32"/>
          <w:bdr w:val="none" w:sz="0" w:space="0" w:color="auto" w:frame="1"/>
        </w:rPr>
        <w:t>場地使用管理要點</w:t>
      </w:r>
    </w:p>
    <w:p w14:paraId="79EFD58D" w14:textId="77777777" w:rsidR="004D7718" w:rsidRPr="00C3032F" w:rsidRDefault="004D7718" w:rsidP="004D7718">
      <w:pPr>
        <w:spacing w:beforeLines="50" w:before="180" w:line="300" w:lineRule="exact"/>
        <w:jc w:val="right"/>
        <w:rPr>
          <w:rFonts w:eastAsia="標楷體"/>
          <w:sz w:val="20"/>
          <w:szCs w:val="20"/>
        </w:rPr>
      </w:pPr>
      <w:r w:rsidRPr="00C3032F">
        <w:rPr>
          <w:rFonts w:eastAsia="標楷體"/>
          <w:sz w:val="20"/>
          <w:szCs w:val="20"/>
        </w:rPr>
        <w:t>中華民國</w:t>
      </w:r>
      <w:r w:rsidRPr="00C3032F">
        <w:rPr>
          <w:rFonts w:eastAsia="標楷體"/>
          <w:sz w:val="20"/>
          <w:szCs w:val="20"/>
        </w:rPr>
        <w:t>101</w:t>
      </w:r>
      <w:r w:rsidRPr="00C3032F">
        <w:rPr>
          <w:rFonts w:eastAsia="標楷體"/>
          <w:sz w:val="20"/>
          <w:szCs w:val="20"/>
        </w:rPr>
        <w:t>年</w:t>
      </w:r>
      <w:r w:rsidRPr="00C3032F">
        <w:rPr>
          <w:rFonts w:eastAsia="標楷體"/>
          <w:sz w:val="20"/>
          <w:szCs w:val="20"/>
        </w:rPr>
        <w:t>5</w:t>
      </w:r>
      <w:r w:rsidRPr="00C3032F">
        <w:rPr>
          <w:rFonts w:eastAsia="標楷體"/>
          <w:sz w:val="20"/>
          <w:szCs w:val="20"/>
        </w:rPr>
        <w:t>月</w:t>
      </w:r>
      <w:r w:rsidRPr="00C3032F">
        <w:rPr>
          <w:rFonts w:eastAsia="標楷體"/>
          <w:sz w:val="20"/>
          <w:szCs w:val="20"/>
        </w:rPr>
        <w:t>16</w:t>
      </w:r>
      <w:r w:rsidRPr="00C3032F">
        <w:rPr>
          <w:rFonts w:eastAsia="標楷體"/>
          <w:sz w:val="20"/>
          <w:szCs w:val="20"/>
        </w:rPr>
        <w:t>日教研秘字第</w:t>
      </w:r>
      <w:r w:rsidRPr="00C3032F">
        <w:rPr>
          <w:rFonts w:eastAsia="標楷體"/>
          <w:sz w:val="20"/>
          <w:szCs w:val="20"/>
        </w:rPr>
        <w:t>1010004871A</w:t>
      </w:r>
      <w:r w:rsidRPr="00C3032F">
        <w:rPr>
          <w:rFonts w:eastAsia="標楷體"/>
          <w:sz w:val="20"/>
          <w:szCs w:val="20"/>
        </w:rPr>
        <w:t>號令</w:t>
      </w:r>
    </w:p>
    <w:p w14:paraId="00E071B8" w14:textId="77777777" w:rsidR="004D7718" w:rsidRPr="00C3032F" w:rsidRDefault="004D7718" w:rsidP="004D7718">
      <w:pPr>
        <w:spacing w:line="300" w:lineRule="exact"/>
        <w:jc w:val="right"/>
        <w:rPr>
          <w:rFonts w:eastAsia="標楷體"/>
          <w:sz w:val="20"/>
          <w:szCs w:val="20"/>
        </w:rPr>
      </w:pPr>
      <w:r w:rsidRPr="00C3032F">
        <w:rPr>
          <w:rFonts w:eastAsia="標楷體"/>
          <w:sz w:val="20"/>
          <w:szCs w:val="20"/>
        </w:rPr>
        <w:t>中華民國</w:t>
      </w:r>
      <w:r w:rsidRPr="00C3032F">
        <w:rPr>
          <w:rFonts w:eastAsia="標楷體"/>
          <w:sz w:val="20"/>
          <w:szCs w:val="20"/>
        </w:rPr>
        <w:t>104</w:t>
      </w:r>
      <w:r w:rsidRPr="00C3032F">
        <w:rPr>
          <w:rFonts w:eastAsia="標楷體"/>
          <w:sz w:val="20"/>
          <w:szCs w:val="20"/>
        </w:rPr>
        <w:t>年</w:t>
      </w:r>
      <w:r w:rsidRPr="00C3032F">
        <w:rPr>
          <w:rFonts w:eastAsia="標楷體"/>
          <w:sz w:val="20"/>
          <w:szCs w:val="20"/>
        </w:rPr>
        <w:t>4</w:t>
      </w:r>
      <w:r w:rsidRPr="00C3032F">
        <w:rPr>
          <w:rFonts w:eastAsia="標楷體"/>
          <w:sz w:val="20"/>
          <w:szCs w:val="20"/>
        </w:rPr>
        <w:t>月</w:t>
      </w:r>
      <w:r w:rsidRPr="00C3032F">
        <w:rPr>
          <w:rFonts w:eastAsia="標楷體"/>
          <w:sz w:val="20"/>
          <w:szCs w:val="20"/>
        </w:rPr>
        <w:t>20</w:t>
      </w:r>
      <w:r w:rsidRPr="00C3032F">
        <w:rPr>
          <w:rFonts w:eastAsia="標楷體"/>
          <w:sz w:val="20"/>
          <w:szCs w:val="20"/>
        </w:rPr>
        <w:t>日教研秘字第</w:t>
      </w:r>
      <w:r w:rsidRPr="00C3032F">
        <w:rPr>
          <w:rFonts w:eastAsia="標楷體"/>
          <w:sz w:val="20"/>
          <w:szCs w:val="20"/>
        </w:rPr>
        <w:t>1041800131</w:t>
      </w:r>
      <w:r w:rsidRPr="00C3032F">
        <w:rPr>
          <w:rFonts w:eastAsia="標楷體"/>
          <w:sz w:val="20"/>
          <w:szCs w:val="20"/>
        </w:rPr>
        <w:t>號令修正</w:t>
      </w:r>
    </w:p>
    <w:p w14:paraId="3D775E1C" w14:textId="77777777" w:rsidR="004D7718" w:rsidRPr="00C3032F" w:rsidRDefault="004D7718" w:rsidP="004D7718">
      <w:pPr>
        <w:spacing w:line="300" w:lineRule="exact"/>
        <w:jc w:val="right"/>
        <w:rPr>
          <w:rFonts w:eastAsia="標楷體"/>
          <w:sz w:val="20"/>
          <w:szCs w:val="20"/>
        </w:rPr>
      </w:pPr>
      <w:r w:rsidRPr="00C3032F">
        <w:rPr>
          <w:rFonts w:eastAsia="標楷體"/>
          <w:sz w:val="20"/>
          <w:szCs w:val="20"/>
        </w:rPr>
        <w:t>中華民國</w:t>
      </w:r>
      <w:r w:rsidRPr="00C3032F">
        <w:rPr>
          <w:rFonts w:eastAsia="標楷體"/>
          <w:sz w:val="20"/>
          <w:szCs w:val="20"/>
        </w:rPr>
        <w:t>106</w:t>
      </w:r>
      <w:r w:rsidRPr="00C3032F">
        <w:rPr>
          <w:rFonts w:eastAsia="標楷體"/>
          <w:sz w:val="20"/>
          <w:szCs w:val="20"/>
        </w:rPr>
        <w:t>年</w:t>
      </w:r>
      <w:r w:rsidRPr="00C3032F">
        <w:rPr>
          <w:rFonts w:eastAsia="標楷體"/>
          <w:sz w:val="20"/>
          <w:szCs w:val="20"/>
        </w:rPr>
        <w:t>9</w:t>
      </w:r>
      <w:r w:rsidRPr="00C3032F">
        <w:rPr>
          <w:rFonts w:eastAsia="標楷體"/>
          <w:sz w:val="20"/>
          <w:szCs w:val="20"/>
        </w:rPr>
        <w:t>月</w:t>
      </w:r>
      <w:r w:rsidRPr="00C3032F">
        <w:rPr>
          <w:rFonts w:eastAsia="標楷體"/>
          <w:sz w:val="20"/>
          <w:szCs w:val="20"/>
        </w:rPr>
        <w:t>4</w:t>
      </w:r>
      <w:r w:rsidRPr="00C3032F">
        <w:rPr>
          <w:rFonts w:eastAsia="標楷體"/>
          <w:sz w:val="20"/>
          <w:szCs w:val="20"/>
        </w:rPr>
        <w:t>日教研秘字第</w:t>
      </w:r>
      <w:r w:rsidRPr="00C3032F">
        <w:rPr>
          <w:rFonts w:eastAsia="標楷體"/>
          <w:sz w:val="20"/>
          <w:szCs w:val="20"/>
        </w:rPr>
        <w:t>1061800671A</w:t>
      </w:r>
      <w:r w:rsidRPr="00C3032F">
        <w:rPr>
          <w:rFonts w:eastAsia="標楷體"/>
          <w:sz w:val="20"/>
          <w:szCs w:val="20"/>
        </w:rPr>
        <w:t>號令修正第二點、第四點、附件二</w:t>
      </w:r>
    </w:p>
    <w:p w14:paraId="27622FD7" w14:textId="77777777" w:rsidR="004D7718" w:rsidRPr="00C3032F" w:rsidRDefault="004D7718" w:rsidP="004D7718">
      <w:pPr>
        <w:spacing w:line="300" w:lineRule="exact"/>
        <w:jc w:val="right"/>
        <w:rPr>
          <w:rFonts w:eastAsia="標楷體"/>
          <w:sz w:val="20"/>
          <w:szCs w:val="20"/>
        </w:rPr>
      </w:pPr>
      <w:r w:rsidRPr="00C3032F">
        <w:rPr>
          <w:rFonts w:eastAsia="標楷體"/>
          <w:sz w:val="20"/>
          <w:szCs w:val="20"/>
        </w:rPr>
        <w:t>中華民國</w:t>
      </w:r>
      <w:r w:rsidRPr="00C3032F">
        <w:rPr>
          <w:rFonts w:eastAsia="標楷體"/>
          <w:sz w:val="20"/>
          <w:szCs w:val="20"/>
        </w:rPr>
        <w:t>107</w:t>
      </w:r>
      <w:r w:rsidRPr="00C3032F">
        <w:rPr>
          <w:rFonts w:eastAsia="標楷體"/>
          <w:sz w:val="20"/>
          <w:szCs w:val="20"/>
        </w:rPr>
        <w:t>年</w:t>
      </w:r>
      <w:r w:rsidRPr="00C3032F">
        <w:rPr>
          <w:rFonts w:eastAsia="標楷體"/>
          <w:sz w:val="20"/>
          <w:szCs w:val="20"/>
        </w:rPr>
        <w:t>2</w:t>
      </w:r>
      <w:r w:rsidRPr="00C3032F">
        <w:rPr>
          <w:rFonts w:eastAsia="標楷體"/>
          <w:sz w:val="20"/>
          <w:szCs w:val="20"/>
        </w:rPr>
        <w:t>月</w:t>
      </w:r>
      <w:r w:rsidRPr="00C3032F">
        <w:rPr>
          <w:rFonts w:eastAsia="標楷體"/>
          <w:sz w:val="20"/>
          <w:szCs w:val="20"/>
        </w:rPr>
        <w:t>2</w:t>
      </w:r>
      <w:r w:rsidRPr="00C3032F">
        <w:rPr>
          <w:rFonts w:eastAsia="標楷體"/>
          <w:sz w:val="20"/>
          <w:szCs w:val="20"/>
        </w:rPr>
        <w:t>日教研秘字第</w:t>
      </w:r>
      <w:r w:rsidRPr="00C3032F">
        <w:rPr>
          <w:rFonts w:eastAsia="標楷體"/>
          <w:sz w:val="20"/>
          <w:szCs w:val="20"/>
        </w:rPr>
        <w:t>1071800098A</w:t>
      </w:r>
      <w:r w:rsidRPr="00C3032F">
        <w:rPr>
          <w:rFonts w:eastAsia="標楷體"/>
          <w:sz w:val="20"/>
          <w:szCs w:val="20"/>
        </w:rPr>
        <w:t>號令修正附件二</w:t>
      </w:r>
    </w:p>
    <w:p w14:paraId="7CD21DF9" w14:textId="77777777" w:rsidR="004D7718" w:rsidRPr="00C3032F" w:rsidRDefault="004D7718" w:rsidP="004D7718">
      <w:pPr>
        <w:tabs>
          <w:tab w:val="left" w:pos="9183"/>
        </w:tabs>
        <w:spacing w:line="300" w:lineRule="exact"/>
        <w:jc w:val="right"/>
        <w:rPr>
          <w:rFonts w:eastAsia="標楷體"/>
          <w:sz w:val="20"/>
          <w:szCs w:val="20"/>
        </w:rPr>
      </w:pPr>
      <w:r w:rsidRPr="00C3032F">
        <w:rPr>
          <w:rFonts w:eastAsia="標楷體"/>
          <w:sz w:val="20"/>
          <w:szCs w:val="20"/>
        </w:rPr>
        <w:t>中華民國</w:t>
      </w:r>
      <w:r w:rsidRPr="00C3032F">
        <w:rPr>
          <w:rFonts w:eastAsia="標楷體"/>
          <w:sz w:val="20"/>
          <w:szCs w:val="20"/>
        </w:rPr>
        <w:t>108</w:t>
      </w:r>
      <w:r w:rsidRPr="00C3032F">
        <w:rPr>
          <w:rFonts w:eastAsia="標楷體"/>
          <w:sz w:val="20"/>
          <w:szCs w:val="20"/>
        </w:rPr>
        <w:t>年</w:t>
      </w:r>
      <w:r w:rsidRPr="00C3032F">
        <w:rPr>
          <w:rFonts w:eastAsia="標楷體"/>
          <w:sz w:val="20"/>
          <w:szCs w:val="20"/>
        </w:rPr>
        <w:t>8</w:t>
      </w:r>
      <w:r w:rsidRPr="00C3032F">
        <w:rPr>
          <w:rFonts w:eastAsia="標楷體"/>
          <w:sz w:val="20"/>
          <w:szCs w:val="20"/>
        </w:rPr>
        <w:t>月</w:t>
      </w:r>
      <w:r w:rsidRPr="00C3032F">
        <w:rPr>
          <w:rFonts w:eastAsia="標楷體"/>
          <w:sz w:val="20"/>
          <w:szCs w:val="20"/>
        </w:rPr>
        <w:t>28</w:t>
      </w:r>
      <w:r w:rsidRPr="00C3032F">
        <w:rPr>
          <w:rFonts w:eastAsia="標楷體"/>
          <w:sz w:val="20"/>
          <w:szCs w:val="20"/>
        </w:rPr>
        <w:t>日教研秘字第</w:t>
      </w:r>
      <w:r w:rsidRPr="00C3032F">
        <w:rPr>
          <w:rFonts w:eastAsia="標楷體"/>
          <w:sz w:val="20"/>
          <w:szCs w:val="20"/>
        </w:rPr>
        <w:t>1081800603A</w:t>
      </w:r>
      <w:r w:rsidRPr="00C3032F">
        <w:rPr>
          <w:rFonts w:eastAsia="標楷體"/>
          <w:sz w:val="20"/>
          <w:szCs w:val="20"/>
        </w:rPr>
        <w:t>號令修正第二點、第三點、第四點及第十四點附件五</w:t>
      </w:r>
    </w:p>
    <w:p w14:paraId="23D4D59E" w14:textId="77777777" w:rsidR="004D7718" w:rsidRPr="00C3032F" w:rsidRDefault="004D7718" w:rsidP="004D7718">
      <w:pPr>
        <w:tabs>
          <w:tab w:val="left" w:pos="9183"/>
        </w:tabs>
        <w:spacing w:line="300" w:lineRule="exact"/>
        <w:ind w:right="-11"/>
        <w:jc w:val="right"/>
        <w:rPr>
          <w:rFonts w:eastAsia="標楷體"/>
          <w:sz w:val="20"/>
          <w:szCs w:val="20"/>
        </w:rPr>
      </w:pPr>
      <w:r w:rsidRPr="00C3032F">
        <w:rPr>
          <w:rFonts w:eastAsia="標楷體"/>
          <w:sz w:val="20"/>
          <w:szCs w:val="20"/>
        </w:rPr>
        <w:t>中華民國</w:t>
      </w:r>
      <w:r w:rsidRPr="00C3032F">
        <w:rPr>
          <w:rFonts w:eastAsia="標楷體"/>
          <w:sz w:val="20"/>
          <w:szCs w:val="20"/>
        </w:rPr>
        <w:t>109</w:t>
      </w:r>
      <w:r w:rsidRPr="00C3032F">
        <w:rPr>
          <w:rFonts w:eastAsia="標楷體"/>
          <w:sz w:val="20"/>
          <w:szCs w:val="20"/>
        </w:rPr>
        <w:t>年</w:t>
      </w:r>
      <w:r w:rsidRPr="00C3032F">
        <w:rPr>
          <w:rFonts w:eastAsia="標楷體"/>
          <w:sz w:val="20"/>
          <w:szCs w:val="20"/>
        </w:rPr>
        <w:t>2</w:t>
      </w:r>
      <w:r w:rsidRPr="00C3032F">
        <w:rPr>
          <w:rFonts w:eastAsia="標楷體"/>
          <w:sz w:val="20"/>
          <w:szCs w:val="20"/>
        </w:rPr>
        <w:t>月</w:t>
      </w:r>
      <w:r w:rsidRPr="00C3032F">
        <w:rPr>
          <w:rFonts w:eastAsia="標楷體"/>
          <w:sz w:val="20"/>
          <w:szCs w:val="20"/>
        </w:rPr>
        <w:t>5</w:t>
      </w:r>
      <w:r w:rsidRPr="00C3032F">
        <w:rPr>
          <w:rFonts w:eastAsia="標楷體"/>
          <w:sz w:val="20"/>
          <w:szCs w:val="20"/>
        </w:rPr>
        <w:t>日教研秘字第</w:t>
      </w:r>
      <w:r w:rsidRPr="00C3032F">
        <w:rPr>
          <w:rFonts w:eastAsia="標楷體"/>
          <w:sz w:val="20"/>
          <w:szCs w:val="20"/>
        </w:rPr>
        <w:t>1091800098A</w:t>
      </w:r>
      <w:r w:rsidRPr="00C3032F">
        <w:rPr>
          <w:rFonts w:eastAsia="標楷體"/>
          <w:sz w:val="20"/>
          <w:szCs w:val="20"/>
        </w:rPr>
        <w:t>號令修正第二點、第三點、第四點附件二及第十四點附件五</w:t>
      </w:r>
    </w:p>
    <w:p w14:paraId="3713C120" w14:textId="77777777" w:rsidR="004D7718" w:rsidRPr="00C3032F" w:rsidRDefault="004D7718" w:rsidP="004D7718">
      <w:pPr>
        <w:tabs>
          <w:tab w:val="left" w:pos="9183"/>
        </w:tabs>
        <w:spacing w:line="300" w:lineRule="exact"/>
        <w:ind w:right="-11"/>
        <w:jc w:val="right"/>
        <w:rPr>
          <w:rFonts w:eastAsia="標楷體"/>
          <w:sz w:val="20"/>
          <w:szCs w:val="20"/>
        </w:rPr>
      </w:pPr>
      <w:r w:rsidRPr="00C3032F">
        <w:rPr>
          <w:rFonts w:eastAsia="標楷體"/>
          <w:sz w:val="20"/>
          <w:szCs w:val="20"/>
        </w:rPr>
        <w:t>中華民國</w:t>
      </w:r>
      <w:r w:rsidRPr="00C3032F">
        <w:rPr>
          <w:rFonts w:eastAsia="標楷體"/>
          <w:sz w:val="20"/>
          <w:szCs w:val="20"/>
        </w:rPr>
        <w:t>109</w:t>
      </w:r>
      <w:r w:rsidRPr="00C3032F">
        <w:rPr>
          <w:rFonts w:eastAsia="標楷體"/>
          <w:sz w:val="20"/>
          <w:szCs w:val="20"/>
        </w:rPr>
        <w:t>年</w:t>
      </w:r>
      <w:r w:rsidRPr="00C3032F">
        <w:rPr>
          <w:rFonts w:eastAsia="標楷體"/>
          <w:sz w:val="20"/>
          <w:szCs w:val="20"/>
        </w:rPr>
        <w:t>4</w:t>
      </w:r>
      <w:r w:rsidRPr="00C3032F">
        <w:rPr>
          <w:rFonts w:eastAsia="標楷體"/>
          <w:sz w:val="20"/>
          <w:szCs w:val="20"/>
        </w:rPr>
        <w:t>月</w:t>
      </w:r>
      <w:r w:rsidRPr="00C3032F">
        <w:rPr>
          <w:rFonts w:eastAsia="標楷體"/>
          <w:sz w:val="20"/>
          <w:szCs w:val="20"/>
        </w:rPr>
        <w:t>22</w:t>
      </w:r>
      <w:r w:rsidRPr="00C3032F">
        <w:rPr>
          <w:rFonts w:eastAsia="標楷體"/>
          <w:sz w:val="20"/>
          <w:szCs w:val="20"/>
        </w:rPr>
        <w:t>日教研秘字第</w:t>
      </w:r>
      <w:r w:rsidRPr="00C3032F">
        <w:rPr>
          <w:rFonts w:eastAsia="標楷體"/>
          <w:sz w:val="20"/>
          <w:szCs w:val="20"/>
        </w:rPr>
        <w:t>1091800289</w:t>
      </w:r>
      <w:r w:rsidRPr="00C3032F">
        <w:rPr>
          <w:rFonts w:eastAsia="標楷體"/>
          <w:sz w:val="20"/>
          <w:szCs w:val="20"/>
        </w:rPr>
        <w:t>號令修正第四點</w:t>
      </w:r>
    </w:p>
    <w:p w14:paraId="0BE4C158" w14:textId="7C501CDE" w:rsidR="004D7718" w:rsidRPr="00C3032F" w:rsidRDefault="004D7718" w:rsidP="00C3032F">
      <w:pPr>
        <w:pStyle w:val="HTML"/>
        <w:jc w:val="right"/>
        <w:rPr>
          <w:rFonts w:ascii="Times New Roman" w:hAnsi="Times New Roman" w:cs="Times New Roman"/>
          <w:color w:val="000000"/>
          <w:sz w:val="19"/>
          <w:szCs w:val="19"/>
        </w:rPr>
      </w:pPr>
      <w:r w:rsidRPr="00C3032F">
        <w:rPr>
          <w:rFonts w:ascii="Times New Roman" w:eastAsia="標楷體" w:hAnsi="Times New Roman" w:cs="Times New Roman"/>
          <w:sz w:val="20"/>
          <w:szCs w:val="20"/>
        </w:rPr>
        <w:t>中華民國</w:t>
      </w:r>
      <w:r w:rsidRPr="00C3032F">
        <w:rPr>
          <w:rFonts w:ascii="Times New Roman" w:eastAsia="標楷體" w:hAnsi="Times New Roman" w:cs="Times New Roman"/>
          <w:sz w:val="20"/>
          <w:szCs w:val="20"/>
        </w:rPr>
        <w:t>112</w:t>
      </w:r>
      <w:r w:rsidRPr="00C3032F">
        <w:rPr>
          <w:rFonts w:ascii="Times New Roman" w:eastAsia="標楷體" w:hAnsi="Times New Roman" w:cs="Times New Roman"/>
          <w:sz w:val="20"/>
          <w:szCs w:val="20"/>
        </w:rPr>
        <w:t>年</w:t>
      </w:r>
      <w:r w:rsidR="00C3032F" w:rsidRPr="00C3032F">
        <w:rPr>
          <w:rFonts w:ascii="Times New Roman" w:eastAsia="標楷體" w:hAnsi="Times New Roman" w:cs="Times New Roman"/>
          <w:sz w:val="20"/>
          <w:szCs w:val="20"/>
        </w:rPr>
        <w:t>7</w:t>
      </w:r>
      <w:r w:rsidRPr="00C3032F">
        <w:rPr>
          <w:rFonts w:ascii="Times New Roman" w:eastAsia="標楷體" w:hAnsi="Times New Roman" w:cs="Times New Roman"/>
          <w:sz w:val="20"/>
          <w:szCs w:val="20"/>
        </w:rPr>
        <w:t>月</w:t>
      </w:r>
      <w:r w:rsidR="00C3032F" w:rsidRPr="00C3032F">
        <w:rPr>
          <w:rFonts w:ascii="Times New Roman" w:eastAsia="標楷體" w:hAnsi="Times New Roman" w:cs="Times New Roman"/>
          <w:sz w:val="20"/>
          <w:szCs w:val="20"/>
        </w:rPr>
        <w:t>18</w:t>
      </w:r>
      <w:r w:rsidRPr="00C3032F">
        <w:rPr>
          <w:rFonts w:ascii="Times New Roman" w:eastAsia="標楷體" w:hAnsi="Times New Roman" w:cs="Times New Roman"/>
          <w:sz w:val="20"/>
          <w:szCs w:val="20"/>
        </w:rPr>
        <w:t>日教研秘字第</w:t>
      </w:r>
      <w:r w:rsidR="00C3032F" w:rsidRPr="00C3032F">
        <w:rPr>
          <w:rFonts w:ascii="Times New Roman" w:hAnsi="Times New Roman" w:cs="Times New Roman"/>
          <w:color w:val="000000"/>
          <w:sz w:val="19"/>
          <w:szCs w:val="19"/>
        </w:rPr>
        <w:t>1121800761</w:t>
      </w:r>
      <w:r w:rsidRPr="00C3032F">
        <w:rPr>
          <w:rFonts w:ascii="Times New Roman" w:eastAsia="標楷體" w:hAnsi="Times New Roman" w:cs="Times New Roman"/>
          <w:sz w:val="20"/>
          <w:szCs w:val="20"/>
        </w:rPr>
        <w:t>號令修正第一點、</w:t>
      </w:r>
      <w:r w:rsidR="00821B48" w:rsidRPr="00C3032F">
        <w:rPr>
          <w:rFonts w:ascii="Times New Roman" w:eastAsia="標楷體" w:hAnsi="Times New Roman" w:cs="Times New Roman"/>
          <w:sz w:val="20"/>
          <w:szCs w:val="20"/>
        </w:rPr>
        <w:t>第二點、</w:t>
      </w:r>
      <w:r w:rsidR="00943689" w:rsidRPr="00C3032F">
        <w:rPr>
          <w:rFonts w:ascii="Times New Roman" w:eastAsia="標楷體" w:hAnsi="Times New Roman" w:cs="Times New Roman"/>
          <w:sz w:val="20"/>
          <w:szCs w:val="20"/>
        </w:rPr>
        <w:t>第三點附件一、第四點附件二、第十四點附件三、附件四、</w:t>
      </w:r>
      <w:r w:rsidRPr="00C3032F">
        <w:rPr>
          <w:rFonts w:ascii="Times New Roman" w:eastAsia="標楷體" w:hAnsi="Times New Roman" w:cs="Times New Roman"/>
          <w:sz w:val="20"/>
          <w:szCs w:val="20"/>
        </w:rPr>
        <w:t>第十五點</w:t>
      </w:r>
    </w:p>
    <w:p w14:paraId="61DA02D7" w14:textId="77777777" w:rsidR="004D7718" w:rsidRPr="00C3032F" w:rsidRDefault="004D7718" w:rsidP="004D7718">
      <w:pPr>
        <w:pStyle w:val="Standard"/>
        <w:widowControl/>
        <w:numPr>
          <w:ilvl w:val="0"/>
          <w:numId w:val="10"/>
        </w:numPr>
        <w:snapToGrid w:val="0"/>
        <w:spacing w:line="460" w:lineRule="exact"/>
        <w:ind w:left="560" w:hangingChars="200" w:hanging="560"/>
        <w:jc w:val="both"/>
        <w:rPr>
          <w:rFonts w:eastAsia="標楷體"/>
          <w:sz w:val="28"/>
          <w:szCs w:val="28"/>
        </w:rPr>
      </w:pPr>
      <w:r w:rsidRPr="00C3032F">
        <w:rPr>
          <w:rFonts w:eastAsia="標楷體"/>
          <w:sz w:val="28"/>
          <w:szCs w:val="28"/>
        </w:rPr>
        <w:t>國家教育研究院（以下簡稱本院）為適當管理與運用本院三峽總院區、</w:t>
      </w:r>
      <w:proofErr w:type="gramStart"/>
      <w:r w:rsidRPr="00C3032F">
        <w:rPr>
          <w:rFonts w:eastAsia="標楷體"/>
          <w:sz w:val="28"/>
          <w:szCs w:val="28"/>
        </w:rPr>
        <w:t>臺北院</w:t>
      </w:r>
      <w:proofErr w:type="gramEnd"/>
      <w:r w:rsidRPr="00C3032F">
        <w:rPr>
          <w:rFonts w:eastAsia="標楷體"/>
          <w:sz w:val="28"/>
          <w:szCs w:val="28"/>
        </w:rPr>
        <w:t>區及中部辦公室之各場地，特訂定本要點。</w:t>
      </w:r>
    </w:p>
    <w:p w14:paraId="03ABE2F4" w14:textId="77777777" w:rsidR="004D7718" w:rsidRPr="00C3032F" w:rsidRDefault="004D7718" w:rsidP="004D7718">
      <w:pPr>
        <w:pStyle w:val="Standard"/>
        <w:widowControl/>
        <w:numPr>
          <w:ilvl w:val="0"/>
          <w:numId w:val="10"/>
        </w:numPr>
        <w:snapToGrid w:val="0"/>
        <w:spacing w:line="460" w:lineRule="exact"/>
        <w:ind w:left="560" w:hangingChars="200" w:hanging="560"/>
        <w:jc w:val="both"/>
        <w:rPr>
          <w:rFonts w:eastAsia="標楷體"/>
          <w:kern w:val="0"/>
          <w:sz w:val="28"/>
          <w:szCs w:val="28"/>
        </w:rPr>
      </w:pPr>
      <w:r w:rsidRPr="00C3032F">
        <w:rPr>
          <w:rFonts w:eastAsia="標楷體"/>
          <w:sz w:val="28"/>
          <w:szCs w:val="28"/>
        </w:rPr>
        <w:t>本要點所稱場地，其分類及申請資格如下：</w:t>
      </w:r>
    </w:p>
    <w:p w14:paraId="742E4CE1" w14:textId="77777777" w:rsidR="004D7718" w:rsidRPr="00C3032F" w:rsidRDefault="004D7718" w:rsidP="00821B48">
      <w:pPr>
        <w:pStyle w:val="a3"/>
        <w:widowControl/>
        <w:numPr>
          <w:ilvl w:val="0"/>
          <w:numId w:val="2"/>
        </w:numPr>
        <w:adjustRightInd w:val="0"/>
        <w:snapToGrid w:val="0"/>
        <w:spacing w:line="460" w:lineRule="exact"/>
        <w:ind w:left="1040" w:hangingChars="200" w:hanging="560"/>
        <w:jc w:val="both"/>
        <w:rPr>
          <w:rFonts w:eastAsia="標楷體"/>
          <w:kern w:val="0"/>
          <w:sz w:val="28"/>
          <w:szCs w:val="28"/>
        </w:rPr>
      </w:pPr>
      <w:r w:rsidRPr="00C3032F">
        <w:rPr>
          <w:rFonts w:eastAsia="標楷體"/>
          <w:kern w:val="0"/>
          <w:sz w:val="28"/>
          <w:szCs w:val="28"/>
        </w:rPr>
        <w:t>一般場地：政府機關（構）、學校及經主管機關登記有案之學術、文教相關團體、本院</w:t>
      </w:r>
      <w:proofErr w:type="gramStart"/>
      <w:r w:rsidRPr="00C3032F">
        <w:rPr>
          <w:rFonts w:eastAsia="標楷體"/>
          <w:kern w:val="0"/>
          <w:sz w:val="28"/>
          <w:szCs w:val="28"/>
        </w:rPr>
        <w:t>院</w:t>
      </w:r>
      <w:proofErr w:type="gramEnd"/>
      <w:r w:rsidRPr="00C3032F">
        <w:rPr>
          <w:rFonts w:eastAsia="標楷體"/>
          <w:kern w:val="0"/>
          <w:sz w:val="28"/>
          <w:szCs w:val="28"/>
        </w:rPr>
        <w:t>友會、本院</w:t>
      </w:r>
      <w:r w:rsidR="00821B48" w:rsidRPr="00C3032F">
        <w:rPr>
          <w:rFonts w:eastAsia="標楷體"/>
          <w:kern w:val="0"/>
          <w:sz w:val="28"/>
          <w:szCs w:val="28"/>
        </w:rPr>
        <w:t>二院區及中部辦公室</w:t>
      </w:r>
      <w:r w:rsidRPr="00C3032F">
        <w:rPr>
          <w:rFonts w:eastAsia="標楷體"/>
          <w:kern w:val="0"/>
          <w:sz w:val="28"/>
          <w:szCs w:val="28"/>
        </w:rPr>
        <w:t>所在之區公所及里辦公處（簡稱使用單位）為舉辦學術、教育、文化、藝術性質等之演講、競賽、表演或協助本院業務等活動使用之場地；且本要點所稱使用，僅指場地及場地內各項設備，並不提供其他服務。</w:t>
      </w:r>
    </w:p>
    <w:p w14:paraId="2F485451" w14:textId="77777777" w:rsidR="004D7718" w:rsidRPr="00C3032F" w:rsidRDefault="004D7718" w:rsidP="004D7718">
      <w:pPr>
        <w:pStyle w:val="a3"/>
        <w:widowControl/>
        <w:numPr>
          <w:ilvl w:val="0"/>
          <w:numId w:val="2"/>
        </w:numPr>
        <w:adjustRightInd w:val="0"/>
        <w:snapToGrid w:val="0"/>
        <w:spacing w:line="460" w:lineRule="exact"/>
        <w:ind w:left="1040" w:hangingChars="200" w:hanging="560"/>
        <w:jc w:val="both"/>
        <w:rPr>
          <w:rFonts w:eastAsia="標楷體"/>
          <w:kern w:val="0"/>
          <w:sz w:val="28"/>
          <w:szCs w:val="28"/>
        </w:rPr>
      </w:pPr>
      <w:r w:rsidRPr="00C3032F">
        <w:rPr>
          <w:rFonts w:eastAsia="標楷體"/>
          <w:kern w:val="0"/>
          <w:sz w:val="28"/>
          <w:szCs w:val="28"/>
        </w:rPr>
        <w:t>單身宿舍：</w:t>
      </w:r>
    </w:p>
    <w:p w14:paraId="04D77594" w14:textId="77777777" w:rsidR="004D7718" w:rsidRPr="00C3032F" w:rsidRDefault="004D7718" w:rsidP="004D7718">
      <w:pPr>
        <w:pStyle w:val="a3"/>
        <w:widowControl/>
        <w:numPr>
          <w:ilvl w:val="0"/>
          <w:numId w:val="1"/>
        </w:numPr>
        <w:adjustRightInd w:val="0"/>
        <w:snapToGrid w:val="0"/>
        <w:spacing w:line="460" w:lineRule="exact"/>
        <w:ind w:leftChars="450" w:left="1640" w:hangingChars="200" w:hanging="560"/>
        <w:jc w:val="both"/>
        <w:rPr>
          <w:rFonts w:eastAsia="標楷體"/>
          <w:kern w:val="0"/>
          <w:sz w:val="28"/>
          <w:szCs w:val="28"/>
        </w:rPr>
      </w:pPr>
      <w:r w:rsidRPr="00C3032F">
        <w:rPr>
          <w:rFonts w:eastAsia="標楷體"/>
          <w:kern w:val="0"/>
          <w:sz w:val="28"/>
          <w:szCs w:val="28"/>
        </w:rPr>
        <w:t>經核定至本院實習之學生。</w:t>
      </w:r>
    </w:p>
    <w:p w14:paraId="58C6738C" w14:textId="77777777" w:rsidR="004D7718" w:rsidRPr="00C3032F" w:rsidRDefault="004D7718" w:rsidP="004D7718">
      <w:pPr>
        <w:pStyle w:val="a3"/>
        <w:widowControl/>
        <w:numPr>
          <w:ilvl w:val="0"/>
          <w:numId w:val="1"/>
        </w:numPr>
        <w:adjustRightInd w:val="0"/>
        <w:snapToGrid w:val="0"/>
        <w:spacing w:line="460" w:lineRule="exact"/>
        <w:ind w:leftChars="450" w:left="1640" w:hangingChars="200" w:hanging="560"/>
        <w:jc w:val="both"/>
        <w:rPr>
          <w:rFonts w:eastAsia="標楷體"/>
          <w:kern w:val="0"/>
          <w:sz w:val="28"/>
          <w:szCs w:val="28"/>
        </w:rPr>
      </w:pPr>
      <w:r w:rsidRPr="00C3032F">
        <w:rPr>
          <w:rFonts w:eastAsia="標楷體"/>
          <w:kern w:val="0"/>
          <w:sz w:val="28"/>
          <w:szCs w:val="28"/>
        </w:rPr>
        <w:t>配合政策性開放之委外人員。</w:t>
      </w:r>
    </w:p>
    <w:p w14:paraId="504BB852" w14:textId="77777777" w:rsidR="004D7718" w:rsidRPr="00C3032F" w:rsidRDefault="004D7718" w:rsidP="004D7718">
      <w:pPr>
        <w:widowControl/>
        <w:adjustRightInd w:val="0"/>
        <w:snapToGrid w:val="0"/>
        <w:spacing w:line="460" w:lineRule="exact"/>
        <w:ind w:leftChars="200" w:left="480" w:firstLine="1"/>
        <w:jc w:val="both"/>
        <w:rPr>
          <w:rFonts w:eastAsia="標楷體"/>
          <w:kern w:val="0"/>
          <w:sz w:val="28"/>
          <w:szCs w:val="28"/>
        </w:rPr>
      </w:pPr>
      <w:r w:rsidRPr="00C3032F">
        <w:rPr>
          <w:rFonts w:eastAsia="標楷體"/>
          <w:kern w:val="0"/>
          <w:sz w:val="28"/>
          <w:szCs w:val="28"/>
        </w:rPr>
        <w:t>符合前項規定，且不影響本院業務運作及行政中立原則下，得向本院申請使用各場地。</w:t>
      </w:r>
    </w:p>
    <w:p w14:paraId="03EB024D" w14:textId="77777777" w:rsidR="004D7718" w:rsidRPr="00C3032F" w:rsidRDefault="004D7718" w:rsidP="004D7718">
      <w:pPr>
        <w:pStyle w:val="Standard"/>
        <w:widowControl/>
        <w:numPr>
          <w:ilvl w:val="0"/>
          <w:numId w:val="10"/>
        </w:numPr>
        <w:snapToGrid w:val="0"/>
        <w:spacing w:line="460" w:lineRule="exact"/>
        <w:ind w:left="560" w:hangingChars="200" w:hanging="560"/>
        <w:jc w:val="both"/>
        <w:rPr>
          <w:rFonts w:eastAsia="標楷體"/>
          <w:kern w:val="0"/>
          <w:sz w:val="28"/>
          <w:szCs w:val="28"/>
        </w:rPr>
      </w:pPr>
      <w:r w:rsidRPr="00C3032F">
        <w:rPr>
          <w:rFonts w:eastAsia="標楷體"/>
          <w:sz w:val="28"/>
          <w:szCs w:val="28"/>
        </w:rPr>
        <w:t>使用一般場地申請程序如下：</w:t>
      </w:r>
    </w:p>
    <w:p w14:paraId="69C3F5A6" w14:textId="77777777" w:rsidR="004D7718" w:rsidRPr="00C3032F" w:rsidRDefault="004D7718" w:rsidP="004D7718">
      <w:pPr>
        <w:pStyle w:val="a3"/>
        <w:widowControl/>
        <w:numPr>
          <w:ilvl w:val="0"/>
          <w:numId w:val="8"/>
        </w:numPr>
        <w:adjustRightInd w:val="0"/>
        <w:snapToGrid w:val="0"/>
        <w:spacing w:line="460" w:lineRule="exact"/>
        <w:ind w:left="1040" w:hangingChars="200" w:hanging="560"/>
        <w:jc w:val="both"/>
        <w:rPr>
          <w:rFonts w:eastAsia="標楷體"/>
          <w:kern w:val="0"/>
          <w:sz w:val="28"/>
          <w:szCs w:val="28"/>
        </w:rPr>
      </w:pPr>
      <w:r w:rsidRPr="00C3032F">
        <w:rPr>
          <w:rFonts w:eastAsia="標楷體"/>
          <w:kern w:val="0"/>
          <w:sz w:val="28"/>
          <w:szCs w:val="28"/>
        </w:rPr>
        <w:t>使用單位應於使用日一個月前，以函文或申請書（附件一）正式提出申請；因故改期或取消使用場地時，應於原核准使用日之三日前申請改期或取消；</w:t>
      </w:r>
      <w:r w:rsidRPr="00C3032F">
        <w:rPr>
          <w:rFonts w:eastAsia="標楷體"/>
          <w:sz w:val="28"/>
          <w:szCs w:val="28"/>
        </w:rPr>
        <w:t>逾期申請改期或取消者，本院得</w:t>
      </w:r>
      <w:proofErr w:type="gramStart"/>
      <w:r w:rsidRPr="00C3032F">
        <w:rPr>
          <w:rFonts w:eastAsia="標楷體"/>
          <w:sz w:val="28"/>
          <w:szCs w:val="28"/>
        </w:rPr>
        <w:t>逕</w:t>
      </w:r>
      <w:proofErr w:type="gramEnd"/>
      <w:r w:rsidRPr="00C3032F">
        <w:rPr>
          <w:rFonts w:eastAsia="標楷體"/>
          <w:sz w:val="28"/>
          <w:szCs w:val="28"/>
        </w:rPr>
        <w:t>予取消，</w:t>
      </w:r>
      <w:proofErr w:type="gramStart"/>
      <w:r w:rsidRPr="00C3032F">
        <w:rPr>
          <w:rFonts w:eastAsia="標楷體"/>
          <w:sz w:val="28"/>
          <w:szCs w:val="28"/>
        </w:rPr>
        <w:t>不</w:t>
      </w:r>
      <w:proofErr w:type="gramEnd"/>
      <w:r w:rsidRPr="00C3032F">
        <w:rPr>
          <w:rFonts w:eastAsia="標楷體"/>
          <w:sz w:val="28"/>
          <w:szCs w:val="28"/>
        </w:rPr>
        <w:t>另行通知並沒入保證金</w:t>
      </w:r>
      <w:r w:rsidRPr="00C3032F">
        <w:rPr>
          <w:rFonts w:eastAsia="標楷體"/>
          <w:kern w:val="0"/>
          <w:sz w:val="28"/>
          <w:szCs w:val="28"/>
        </w:rPr>
        <w:t>。</w:t>
      </w:r>
    </w:p>
    <w:p w14:paraId="1DB3CB8E" w14:textId="77777777" w:rsidR="004D7718" w:rsidRPr="00C3032F" w:rsidRDefault="004D7718" w:rsidP="004D7718">
      <w:pPr>
        <w:pStyle w:val="a3"/>
        <w:widowControl/>
        <w:numPr>
          <w:ilvl w:val="0"/>
          <w:numId w:val="8"/>
        </w:numPr>
        <w:adjustRightInd w:val="0"/>
        <w:snapToGrid w:val="0"/>
        <w:spacing w:line="460" w:lineRule="exact"/>
        <w:ind w:left="1040" w:hangingChars="200" w:hanging="560"/>
        <w:jc w:val="both"/>
        <w:rPr>
          <w:rFonts w:eastAsia="標楷體"/>
          <w:kern w:val="0"/>
          <w:sz w:val="28"/>
          <w:szCs w:val="28"/>
        </w:rPr>
      </w:pPr>
      <w:r w:rsidRPr="00C3032F">
        <w:rPr>
          <w:rFonts w:eastAsia="標楷體"/>
          <w:kern w:val="0"/>
          <w:sz w:val="28"/>
          <w:szCs w:val="28"/>
        </w:rPr>
        <w:t>經本院同意後，使用單位應於使用場地日五日前繳清一般場地使用費及保證金，始完成</w:t>
      </w:r>
      <w:r w:rsidRPr="00C3032F">
        <w:rPr>
          <w:rFonts w:eastAsia="標楷體"/>
          <w:sz w:val="28"/>
          <w:szCs w:val="28"/>
        </w:rPr>
        <w:t>申請；</w:t>
      </w:r>
      <w:r w:rsidRPr="00C3032F">
        <w:rPr>
          <w:rFonts w:eastAsia="標楷體"/>
          <w:kern w:val="0"/>
          <w:sz w:val="28"/>
          <w:szCs w:val="28"/>
        </w:rPr>
        <w:t>逾期未繳者，本院得</w:t>
      </w:r>
      <w:proofErr w:type="gramStart"/>
      <w:r w:rsidRPr="00C3032F">
        <w:rPr>
          <w:rFonts w:eastAsia="標楷體"/>
          <w:kern w:val="0"/>
          <w:sz w:val="28"/>
          <w:szCs w:val="28"/>
        </w:rPr>
        <w:t>逕</w:t>
      </w:r>
      <w:proofErr w:type="gramEnd"/>
      <w:r w:rsidRPr="00C3032F">
        <w:rPr>
          <w:rFonts w:eastAsia="標楷體"/>
          <w:kern w:val="0"/>
          <w:sz w:val="28"/>
          <w:szCs w:val="28"/>
        </w:rPr>
        <w:t>予取消，</w:t>
      </w:r>
      <w:proofErr w:type="gramStart"/>
      <w:r w:rsidRPr="00C3032F">
        <w:rPr>
          <w:rFonts w:eastAsia="標楷體"/>
          <w:kern w:val="0"/>
          <w:sz w:val="28"/>
          <w:szCs w:val="28"/>
        </w:rPr>
        <w:t>不</w:t>
      </w:r>
      <w:proofErr w:type="gramEnd"/>
      <w:r w:rsidRPr="00C3032F">
        <w:rPr>
          <w:rFonts w:eastAsia="標楷體"/>
          <w:kern w:val="0"/>
          <w:sz w:val="28"/>
          <w:szCs w:val="28"/>
        </w:rPr>
        <w:t>另行通知。</w:t>
      </w:r>
    </w:p>
    <w:p w14:paraId="1594CFCB" w14:textId="77777777" w:rsidR="004D7718" w:rsidRPr="00C3032F" w:rsidRDefault="004D7718" w:rsidP="004D7718">
      <w:pPr>
        <w:pStyle w:val="a3"/>
        <w:widowControl/>
        <w:numPr>
          <w:ilvl w:val="0"/>
          <w:numId w:val="8"/>
        </w:numPr>
        <w:adjustRightInd w:val="0"/>
        <w:snapToGrid w:val="0"/>
        <w:spacing w:line="460" w:lineRule="exact"/>
        <w:ind w:left="1040" w:hangingChars="200" w:hanging="560"/>
        <w:jc w:val="both"/>
        <w:rPr>
          <w:rFonts w:eastAsia="標楷體"/>
          <w:kern w:val="0"/>
          <w:sz w:val="28"/>
          <w:szCs w:val="28"/>
        </w:rPr>
      </w:pPr>
      <w:r w:rsidRPr="00C3032F">
        <w:rPr>
          <w:rFonts w:eastAsia="標楷體"/>
          <w:kern w:val="0"/>
          <w:sz w:val="28"/>
          <w:szCs w:val="28"/>
        </w:rPr>
        <w:lastRenderedPageBreak/>
        <w:t>每場次依一般場地使用費百分之三十收取為保證金，但不得少於新臺幣一千元整。</w:t>
      </w:r>
    </w:p>
    <w:p w14:paraId="08F463FC" w14:textId="77777777" w:rsidR="004D7718" w:rsidRPr="00C3032F" w:rsidRDefault="004D7718" w:rsidP="004D7718">
      <w:pPr>
        <w:pStyle w:val="a3"/>
        <w:widowControl/>
        <w:numPr>
          <w:ilvl w:val="0"/>
          <w:numId w:val="8"/>
        </w:numPr>
        <w:adjustRightInd w:val="0"/>
        <w:snapToGrid w:val="0"/>
        <w:spacing w:line="460" w:lineRule="exact"/>
        <w:ind w:left="1040" w:hangingChars="200" w:hanging="560"/>
        <w:jc w:val="both"/>
        <w:rPr>
          <w:rFonts w:eastAsia="標楷體"/>
          <w:kern w:val="0"/>
          <w:sz w:val="28"/>
          <w:szCs w:val="28"/>
        </w:rPr>
      </w:pPr>
      <w:r w:rsidRPr="00C3032F">
        <w:rPr>
          <w:rFonts w:eastAsia="標楷體"/>
          <w:kern w:val="0"/>
          <w:sz w:val="28"/>
          <w:szCs w:val="28"/>
        </w:rPr>
        <w:t>本院得依場地實際使用情形，准駁申請使用。</w:t>
      </w:r>
    </w:p>
    <w:p w14:paraId="22AC67BB" w14:textId="77777777" w:rsidR="004D7718" w:rsidRPr="00C3032F" w:rsidRDefault="004D7718" w:rsidP="004D7718">
      <w:pPr>
        <w:pStyle w:val="Standard"/>
        <w:widowControl/>
        <w:numPr>
          <w:ilvl w:val="0"/>
          <w:numId w:val="10"/>
        </w:numPr>
        <w:snapToGrid w:val="0"/>
        <w:spacing w:line="460" w:lineRule="exact"/>
        <w:ind w:left="560" w:hangingChars="200" w:hanging="560"/>
        <w:jc w:val="both"/>
        <w:rPr>
          <w:rFonts w:eastAsia="標楷體"/>
          <w:sz w:val="28"/>
          <w:szCs w:val="28"/>
        </w:rPr>
      </w:pPr>
      <w:r w:rsidRPr="00C3032F">
        <w:rPr>
          <w:rFonts w:eastAsia="標楷體"/>
          <w:sz w:val="28"/>
          <w:szCs w:val="28"/>
        </w:rPr>
        <w:t>費用</w:t>
      </w:r>
    </w:p>
    <w:p w14:paraId="4B1438B7" w14:textId="77777777" w:rsidR="004D7718" w:rsidRPr="00C3032F" w:rsidRDefault="004D7718" w:rsidP="004D7718">
      <w:pPr>
        <w:pStyle w:val="a3"/>
        <w:widowControl/>
        <w:numPr>
          <w:ilvl w:val="0"/>
          <w:numId w:val="15"/>
        </w:numPr>
        <w:shd w:val="clear" w:color="auto" w:fill="FFFFFF"/>
        <w:spacing w:line="460" w:lineRule="exact"/>
        <w:ind w:left="1320" w:hangingChars="300" w:hanging="840"/>
        <w:jc w:val="both"/>
        <w:rPr>
          <w:rFonts w:eastAsia="標楷體"/>
          <w:kern w:val="0"/>
          <w:sz w:val="28"/>
          <w:szCs w:val="28"/>
        </w:rPr>
      </w:pPr>
      <w:r w:rsidRPr="00C3032F">
        <w:rPr>
          <w:rFonts w:eastAsia="標楷體"/>
          <w:kern w:val="0"/>
          <w:sz w:val="28"/>
          <w:szCs w:val="28"/>
        </w:rPr>
        <w:t>依國家教育研究院場地設備使用收費原則（簡稱收費原則）收費，並依規定解繳國庫（附件二）。</w:t>
      </w:r>
    </w:p>
    <w:p w14:paraId="61D09EC4" w14:textId="77777777" w:rsidR="004D7718" w:rsidRPr="00C3032F" w:rsidRDefault="004D7718" w:rsidP="004D7718">
      <w:pPr>
        <w:pStyle w:val="a3"/>
        <w:widowControl/>
        <w:numPr>
          <w:ilvl w:val="0"/>
          <w:numId w:val="15"/>
        </w:numPr>
        <w:shd w:val="clear" w:color="auto" w:fill="FFFFFF"/>
        <w:spacing w:line="460" w:lineRule="exact"/>
        <w:ind w:left="1320" w:hangingChars="300" w:hanging="840"/>
        <w:jc w:val="both"/>
        <w:rPr>
          <w:rFonts w:eastAsia="標楷體"/>
          <w:kern w:val="0"/>
          <w:sz w:val="28"/>
          <w:szCs w:val="28"/>
        </w:rPr>
      </w:pPr>
      <w:r w:rsidRPr="00C3032F">
        <w:rPr>
          <w:rFonts w:eastAsia="標楷體"/>
          <w:kern w:val="0"/>
          <w:sz w:val="28"/>
          <w:szCs w:val="28"/>
        </w:rPr>
        <w:t>教育部、國民及學前教育署、體育署及青年發展署直接辦理或納入本院研習檔期者，得免收場地設備使用費及保證金；使用一日以上者依收費原則收取電費。</w:t>
      </w:r>
      <w:r w:rsidRPr="00C3032F">
        <w:rPr>
          <w:rFonts w:eastAsia="標楷體"/>
          <w:kern w:val="0"/>
          <w:sz w:val="28"/>
          <w:szCs w:val="28"/>
        </w:rPr>
        <w:t xml:space="preserve">  </w:t>
      </w:r>
    </w:p>
    <w:p w14:paraId="1B67C0B0" w14:textId="77777777" w:rsidR="004D7718" w:rsidRPr="00C3032F" w:rsidRDefault="004D7718" w:rsidP="004D7718">
      <w:pPr>
        <w:pStyle w:val="a3"/>
        <w:widowControl/>
        <w:numPr>
          <w:ilvl w:val="0"/>
          <w:numId w:val="15"/>
        </w:numPr>
        <w:shd w:val="clear" w:color="auto" w:fill="FFFFFF"/>
        <w:spacing w:line="460" w:lineRule="exact"/>
        <w:ind w:left="1320" w:hangingChars="300" w:hanging="840"/>
        <w:jc w:val="both"/>
        <w:rPr>
          <w:rFonts w:eastAsia="標楷體"/>
          <w:kern w:val="0"/>
          <w:sz w:val="28"/>
          <w:szCs w:val="28"/>
        </w:rPr>
      </w:pPr>
      <w:r w:rsidRPr="00C3032F">
        <w:rPr>
          <w:rFonts w:eastAsia="標楷體"/>
          <w:kern w:val="0"/>
          <w:sz w:val="28"/>
          <w:szCs w:val="28"/>
        </w:rPr>
        <w:t>本院</w:t>
      </w:r>
      <w:proofErr w:type="gramStart"/>
      <w:r w:rsidRPr="00C3032F">
        <w:rPr>
          <w:rFonts w:eastAsia="標楷體"/>
          <w:kern w:val="0"/>
          <w:sz w:val="28"/>
          <w:szCs w:val="28"/>
        </w:rPr>
        <w:t>院</w:t>
      </w:r>
      <w:proofErr w:type="gramEnd"/>
      <w:r w:rsidRPr="00C3032F">
        <w:rPr>
          <w:rFonts w:eastAsia="標楷體"/>
          <w:kern w:val="0"/>
          <w:sz w:val="28"/>
          <w:szCs w:val="28"/>
        </w:rPr>
        <w:t>友會得向本院申請使用各場地，經本院同意後，依收費原則給予六折優惠。</w:t>
      </w:r>
    </w:p>
    <w:p w14:paraId="7657E099" w14:textId="77777777" w:rsidR="004D7718" w:rsidRPr="00C3032F" w:rsidRDefault="004D7718" w:rsidP="004D7718">
      <w:pPr>
        <w:pStyle w:val="a3"/>
        <w:widowControl/>
        <w:numPr>
          <w:ilvl w:val="0"/>
          <w:numId w:val="15"/>
        </w:numPr>
        <w:shd w:val="clear" w:color="auto" w:fill="FFFFFF"/>
        <w:spacing w:line="460" w:lineRule="exact"/>
        <w:ind w:left="1320" w:hangingChars="300" w:hanging="840"/>
        <w:jc w:val="both"/>
        <w:rPr>
          <w:rFonts w:eastAsia="標楷體"/>
          <w:kern w:val="0"/>
          <w:sz w:val="28"/>
          <w:szCs w:val="28"/>
        </w:rPr>
      </w:pPr>
      <w:r w:rsidRPr="00C3032F">
        <w:rPr>
          <w:rFonts w:eastAsia="標楷體"/>
          <w:kern w:val="0"/>
          <w:sz w:val="28"/>
          <w:szCs w:val="28"/>
        </w:rPr>
        <w:t>新北市三峽區公所、臺北市大安區公所及</w:t>
      </w:r>
      <w:proofErr w:type="gramStart"/>
      <w:r w:rsidRPr="00C3032F">
        <w:rPr>
          <w:rFonts w:eastAsia="標楷體"/>
          <w:kern w:val="0"/>
          <w:sz w:val="28"/>
          <w:szCs w:val="28"/>
        </w:rPr>
        <w:t>臺</w:t>
      </w:r>
      <w:proofErr w:type="gramEnd"/>
      <w:r w:rsidRPr="00C3032F">
        <w:rPr>
          <w:rFonts w:eastAsia="標楷體"/>
          <w:kern w:val="0"/>
          <w:sz w:val="28"/>
          <w:szCs w:val="28"/>
        </w:rPr>
        <w:t>中市豐原區公所得向本院申請使用各場地，經本院同意後，依收費原則給予七五折優惠。</w:t>
      </w:r>
    </w:p>
    <w:p w14:paraId="2450446C" w14:textId="77777777" w:rsidR="004D7718" w:rsidRPr="00C3032F" w:rsidRDefault="004D7718" w:rsidP="004D7718">
      <w:pPr>
        <w:pStyle w:val="a3"/>
        <w:widowControl/>
        <w:numPr>
          <w:ilvl w:val="0"/>
          <w:numId w:val="15"/>
        </w:numPr>
        <w:shd w:val="clear" w:color="auto" w:fill="FFFFFF"/>
        <w:spacing w:line="460" w:lineRule="exact"/>
        <w:ind w:left="1320" w:hangingChars="300" w:hanging="840"/>
        <w:jc w:val="both"/>
        <w:rPr>
          <w:rFonts w:eastAsia="標楷體"/>
          <w:kern w:val="0"/>
          <w:sz w:val="28"/>
          <w:szCs w:val="28"/>
        </w:rPr>
      </w:pPr>
      <w:r w:rsidRPr="00C3032F">
        <w:rPr>
          <w:rFonts w:eastAsia="標楷體"/>
          <w:kern w:val="0"/>
          <w:sz w:val="28"/>
          <w:szCs w:val="28"/>
        </w:rPr>
        <w:t>新北市三峽區龍埔里、臺北市大安區龍安里及</w:t>
      </w:r>
      <w:proofErr w:type="gramStart"/>
      <w:r w:rsidRPr="00C3032F">
        <w:rPr>
          <w:rFonts w:eastAsia="標楷體"/>
          <w:kern w:val="0"/>
          <w:sz w:val="28"/>
          <w:szCs w:val="28"/>
        </w:rPr>
        <w:t>臺</w:t>
      </w:r>
      <w:proofErr w:type="gramEnd"/>
      <w:r w:rsidRPr="00C3032F">
        <w:rPr>
          <w:rFonts w:eastAsia="標楷體"/>
          <w:kern w:val="0"/>
          <w:sz w:val="28"/>
          <w:szCs w:val="28"/>
        </w:rPr>
        <w:t>中市豐原區翁子里辦公處得向本院申請使用各場地，經本院同意後，依收費原則給予五折優惠。</w:t>
      </w:r>
    </w:p>
    <w:p w14:paraId="365D9A02" w14:textId="77777777" w:rsidR="004D7718" w:rsidRPr="00C3032F" w:rsidRDefault="004D7718" w:rsidP="004D7718">
      <w:pPr>
        <w:pStyle w:val="a3"/>
        <w:widowControl/>
        <w:numPr>
          <w:ilvl w:val="0"/>
          <w:numId w:val="15"/>
        </w:numPr>
        <w:shd w:val="clear" w:color="auto" w:fill="FFFFFF"/>
        <w:spacing w:line="460" w:lineRule="exact"/>
        <w:ind w:left="1320" w:hangingChars="300" w:hanging="840"/>
        <w:jc w:val="both"/>
        <w:rPr>
          <w:rFonts w:eastAsia="標楷體"/>
          <w:kern w:val="0"/>
          <w:sz w:val="28"/>
          <w:szCs w:val="28"/>
        </w:rPr>
      </w:pPr>
      <w:r w:rsidRPr="00C3032F">
        <w:rPr>
          <w:rFonts w:eastAsia="標楷體"/>
          <w:kern w:val="0"/>
          <w:sz w:val="28"/>
          <w:szCs w:val="28"/>
        </w:rPr>
        <w:t>非上班時間如須本院支援者，應另支付相關人員加班費，其標準依勞動基準法等相關規定辦理。</w:t>
      </w:r>
    </w:p>
    <w:p w14:paraId="3FEA1019" w14:textId="77777777" w:rsidR="004D7718" w:rsidRPr="00C3032F" w:rsidRDefault="004D7718" w:rsidP="004D7718">
      <w:pPr>
        <w:pStyle w:val="Standard"/>
        <w:widowControl/>
        <w:numPr>
          <w:ilvl w:val="0"/>
          <w:numId w:val="10"/>
        </w:numPr>
        <w:snapToGrid w:val="0"/>
        <w:spacing w:line="460" w:lineRule="exact"/>
        <w:ind w:left="560" w:hangingChars="200" w:hanging="560"/>
        <w:jc w:val="both"/>
        <w:rPr>
          <w:rFonts w:eastAsia="標楷體"/>
          <w:sz w:val="28"/>
          <w:szCs w:val="28"/>
        </w:rPr>
      </w:pPr>
      <w:r w:rsidRPr="00C3032F">
        <w:rPr>
          <w:rFonts w:eastAsia="標楷體"/>
          <w:sz w:val="28"/>
          <w:szCs w:val="28"/>
        </w:rPr>
        <w:t>使用日期經確定後，如因本院特殊需要，一般場地另有他用，得於十四日前洽請使用單位改期或取消，使用單位不得提出異議及請求損害賠償。</w:t>
      </w:r>
    </w:p>
    <w:p w14:paraId="117872F7" w14:textId="77777777" w:rsidR="004D7718" w:rsidRPr="00C3032F" w:rsidRDefault="004D7718" w:rsidP="004D7718">
      <w:pPr>
        <w:pStyle w:val="a3"/>
        <w:widowControl/>
        <w:numPr>
          <w:ilvl w:val="0"/>
          <w:numId w:val="11"/>
        </w:numPr>
        <w:adjustRightInd w:val="0"/>
        <w:snapToGrid w:val="0"/>
        <w:spacing w:line="460" w:lineRule="exact"/>
        <w:ind w:leftChars="0" w:left="1280"/>
        <w:jc w:val="both"/>
        <w:rPr>
          <w:rFonts w:eastAsia="標楷體"/>
          <w:kern w:val="0"/>
          <w:sz w:val="28"/>
          <w:szCs w:val="28"/>
        </w:rPr>
      </w:pPr>
      <w:r w:rsidRPr="00C3032F">
        <w:rPr>
          <w:rFonts w:eastAsia="標楷體"/>
          <w:kern w:val="0"/>
          <w:sz w:val="28"/>
          <w:szCs w:val="28"/>
        </w:rPr>
        <w:t>改期者，已繳交之各項費用得予以保留。</w:t>
      </w:r>
    </w:p>
    <w:p w14:paraId="54DF2613" w14:textId="77777777" w:rsidR="004D7718" w:rsidRPr="00C3032F" w:rsidRDefault="004D7718" w:rsidP="004D7718">
      <w:pPr>
        <w:pStyle w:val="a3"/>
        <w:widowControl/>
        <w:numPr>
          <w:ilvl w:val="0"/>
          <w:numId w:val="11"/>
        </w:numPr>
        <w:adjustRightInd w:val="0"/>
        <w:snapToGrid w:val="0"/>
        <w:spacing w:line="460" w:lineRule="exact"/>
        <w:ind w:leftChars="0" w:left="1280"/>
        <w:jc w:val="both"/>
        <w:rPr>
          <w:rFonts w:eastAsia="標楷體"/>
          <w:kern w:val="0"/>
          <w:sz w:val="28"/>
          <w:szCs w:val="28"/>
        </w:rPr>
      </w:pPr>
      <w:r w:rsidRPr="00C3032F">
        <w:rPr>
          <w:rFonts w:eastAsia="標楷體"/>
          <w:kern w:val="0"/>
          <w:sz w:val="28"/>
          <w:szCs w:val="28"/>
        </w:rPr>
        <w:t>取消者，得</w:t>
      </w:r>
      <w:proofErr w:type="gramStart"/>
      <w:r w:rsidRPr="00C3032F">
        <w:rPr>
          <w:rFonts w:eastAsia="標楷體"/>
          <w:kern w:val="0"/>
          <w:sz w:val="28"/>
          <w:szCs w:val="28"/>
        </w:rPr>
        <w:t>無息返還</w:t>
      </w:r>
      <w:proofErr w:type="gramEnd"/>
      <w:r w:rsidRPr="00C3032F">
        <w:rPr>
          <w:rFonts w:eastAsia="標楷體"/>
          <w:kern w:val="0"/>
          <w:sz w:val="28"/>
          <w:szCs w:val="28"/>
        </w:rPr>
        <w:t>所繳交之各項費用。</w:t>
      </w:r>
    </w:p>
    <w:p w14:paraId="0FC49786" w14:textId="77777777" w:rsidR="004D7718" w:rsidRPr="00C3032F" w:rsidRDefault="004D7718" w:rsidP="004D7718">
      <w:pPr>
        <w:pStyle w:val="Standard"/>
        <w:widowControl/>
        <w:numPr>
          <w:ilvl w:val="0"/>
          <w:numId w:val="10"/>
        </w:numPr>
        <w:snapToGrid w:val="0"/>
        <w:spacing w:line="460" w:lineRule="exact"/>
        <w:ind w:left="560" w:hangingChars="200" w:hanging="560"/>
        <w:jc w:val="both"/>
        <w:rPr>
          <w:rFonts w:eastAsia="標楷體"/>
          <w:sz w:val="28"/>
          <w:szCs w:val="28"/>
        </w:rPr>
      </w:pPr>
      <w:r w:rsidRPr="00C3032F">
        <w:rPr>
          <w:rFonts w:eastAsia="標楷體"/>
          <w:sz w:val="28"/>
          <w:szCs w:val="28"/>
        </w:rPr>
        <w:t>一般場地勘察與布置應遵守下列事項：</w:t>
      </w:r>
    </w:p>
    <w:p w14:paraId="03F5A362" w14:textId="77777777" w:rsidR="004D7718" w:rsidRPr="00C3032F" w:rsidRDefault="004D7718" w:rsidP="004D7718">
      <w:pPr>
        <w:pStyle w:val="a3"/>
        <w:widowControl/>
        <w:numPr>
          <w:ilvl w:val="0"/>
          <w:numId w:val="3"/>
        </w:numPr>
        <w:adjustRightInd w:val="0"/>
        <w:snapToGrid w:val="0"/>
        <w:spacing w:line="460" w:lineRule="exact"/>
        <w:ind w:leftChars="0" w:left="1134" w:hanging="574"/>
        <w:jc w:val="both"/>
        <w:rPr>
          <w:rFonts w:eastAsia="標楷體"/>
          <w:kern w:val="0"/>
          <w:sz w:val="28"/>
          <w:szCs w:val="28"/>
        </w:rPr>
      </w:pPr>
      <w:r w:rsidRPr="00C3032F">
        <w:rPr>
          <w:rFonts w:eastAsia="標楷體"/>
          <w:kern w:val="0"/>
          <w:sz w:val="28"/>
          <w:szCs w:val="28"/>
        </w:rPr>
        <w:t>使用單位應指派現場負責人一名，負責與本院場地管理人員連</w:t>
      </w:r>
      <w:proofErr w:type="gramStart"/>
      <w:r w:rsidRPr="00C3032F">
        <w:rPr>
          <w:rFonts w:eastAsia="標楷體"/>
          <w:kern w:val="0"/>
          <w:sz w:val="28"/>
          <w:szCs w:val="28"/>
        </w:rPr>
        <w:t>繫</w:t>
      </w:r>
      <w:proofErr w:type="gramEnd"/>
      <w:r w:rsidRPr="00C3032F">
        <w:rPr>
          <w:rFonts w:eastAsia="標楷體"/>
          <w:kern w:val="0"/>
          <w:sz w:val="28"/>
          <w:szCs w:val="28"/>
        </w:rPr>
        <w:t>，並配合相關規定行事。</w:t>
      </w:r>
    </w:p>
    <w:p w14:paraId="0189A6D2" w14:textId="77777777" w:rsidR="004D7718" w:rsidRPr="00C3032F" w:rsidRDefault="004D7718" w:rsidP="004D7718">
      <w:pPr>
        <w:pStyle w:val="a3"/>
        <w:widowControl/>
        <w:numPr>
          <w:ilvl w:val="0"/>
          <w:numId w:val="3"/>
        </w:numPr>
        <w:adjustRightInd w:val="0"/>
        <w:snapToGrid w:val="0"/>
        <w:spacing w:line="460" w:lineRule="exact"/>
        <w:ind w:leftChars="0" w:left="1134" w:hanging="574"/>
        <w:jc w:val="both"/>
        <w:rPr>
          <w:rFonts w:eastAsia="標楷體"/>
          <w:kern w:val="0"/>
          <w:sz w:val="28"/>
          <w:szCs w:val="28"/>
        </w:rPr>
      </w:pPr>
      <w:r w:rsidRPr="00C3032F">
        <w:rPr>
          <w:rFonts w:eastAsia="標楷體"/>
          <w:kern w:val="0"/>
          <w:sz w:val="28"/>
          <w:szCs w:val="28"/>
        </w:rPr>
        <w:t>使用單位工作人員勘察場地時，應會同本院場地管理人員。勘察一般場地以二次為限，並於上班時間內辦理。</w:t>
      </w:r>
    </w:p>
    <w:p w14:paraId="18D16CF4" w14:textId="77777777" w:rsidR="004D7718" w:rsidRPr="00C3032F" w:rsidRDefault="004D7718" w:rsidP="004D7718">
      <w:pPr>
        <w:pStyle w:val="a3"/>
        <w:widowControl/>
        <w:numPr>
          <w:ilvl w:val="0"/>
          <w:numId w:val="3"/>
        </w:numPr>
        <w:adjustRightInd w:val="0"/>
        <w:snapToGrid w:val="0"/>
        <w:spacing w:line="460" w:lineRule="exact"/>
        <w:ind w:leftChars="0" w:left="1134" w:hanging="573"/>
        <w:jc w:val="both"/>
        <w:rPr>
          <w:rFonts w:eastAsia="標楷體"/>
          <w:kern w:val="0"/>
          <w:sz w:val="28"/>
          <w:szCs w:val="28"/>
        </w:rPr>
      </w:pPr>
      <w:r w:rsidRPr="00C3032F">
        <w:rPr>
          <w:rFonts w:eastAsia="標楷體"/>
          <w:kern w:val="0"/>
          <w:sz w:val="28"/>
          <w:szCs w:val="28"/>
        </w:rPr>
        <w:lastRenderedPageBreak/>
        <w:t>牌樓、海報或宣傳標語等，使用單位須於使用日前一日送達本院備查，且不得任意裝訂或張貼於院內外牆壁、</w:t>
      </w:r>
      <w:proofErr w:type="gramStart"/>
      <w:r w:rsidRPr="00C3032F">
        <w:rPr>
          <w:rFonts w:eastAsia="標楷體"/>
          <w:kern w:val="0"/>
          <w:sz w:val="28"/>
          <w:szCs w:val="28"/>
        </w:rPr>
        <w:t>樑</w:t>
      </w:r>
      <w:proofErr w:type="gramEnd"/>
      <w:r w:rsidRPr="00C3032F">
        <w:rPr>
          <w:rFonts w:eastAsia="標楷體"/>
          <w:kern w:val="0"/>
          <w:sz w:val="28"/>
          <w:szCs w:val="28"/>
        </w:rPr>
        <w:t>柱、地面、門窗、天花板等處所。</w:t>
      </w:r>
    </w:p>
    <w:p w14:paraId="354D9BFE" w14:textId="77777777" w:rsidR="004D7718" w:rsidRPr="00C3032F" w:rsidRDefault="004D7718" w:rsidP="004D7718">
      <w:pPr>
        <w:pStyle w:val="a3"/>
        <w:widowControl/>
        <w:numPr>
          <w:ilvl w:val="0"/>
          <w:numId w:val="3"/>
        </w:numPr>
        <w:adjustRightInd w:val="0"/>
        <w:snapToGrid w:val="0"/>
        <w:spacing w:line="460" w:lineRule="exact"/>
        <w:ind w:leftChars="0" w:left="1134" w:hanging="574"/>
        <w:jc w:val="both"/>
        <w:rPr>
          <w:rFonts w:eastAsia="標楷體"/>
          <w:kern w:val="0"/>
          <w:sz w:val="28"/>
          <w:szCs w:val="28"/>
        </w:rPr>
      </w:pPr>
      <w:r w:rsidRPr="00C3032F">
        <w:rPr>
          <w:rFonts w:eastAsia="標楷體"/>
          <w:kern w:val="0"/>
          <w:sz w:val="28"/>
          <w:szCs w:val="28"/>
        </w:rPr>
        <w:t>場地</w:t>
      </w:r>
      <w:proofErr w:type="gramStart"/>
      <w:r w:rsidRPr="00C3032F">
        <w:rPr>
          <w:rFonts w:eastAsia="標楷體"/>
          <w:kern w:val="0"/>
          <w:sz w:val="28"/>
          <w:szCs w:val="28"/>
        </w:rPr>
        <w:t>如須布置</w:t>
      </w:r>
      <w:proofErr w:type="gramEnd"/>
      <w:r w:rsidRPr="00C3032F">
        <w:rPr>
          <w:rFonts w:eastAsia="標楷體"/>
          <w:kern w:val="0"/>
          <w:sz w:val="28"/>
          <w:szCs w:val="28"/>
        </w:rPr>
        <w:t>或施工，應事先檢附詳細圖說，徵得本院同意，嚴禁破壞原有結構及固定設施，或於場內架設天線等情事。</w:t>
      </w:r>
    </w:p>
    <w:p w14:paraId="7D662BF6" w14:textId="77777777" w:rsidR="004D7718" w:rsidRPr="00C3032F" w:rsidRDefault="004D7718" w:rsidP="004D7718">
      <w:pPr>
        <w:pStyle w:val="a3"/>
        <w:widowControl/>
        <w:numPr>
          <w:ilvl w:val="0"/>
          <w:numId w:val="3"/>
        </w:numPr>
        <w:adjustRightInd w:val="0"/>
        <w:snapToGrid w:val="0"/>
        <w:spacing w:line="460" w:lineRule="exact"/>
        <w:ind w:leftChars="0" w:left="1134" w:hanging="574"/>
        <w:jc w:val="both"/>
        <w:rPr>
          <w:rFonts w:eastAsia="標楷體"/>
          <w:kern w:val="0"/>
          <w:sz w:val="28"/>
          <w:szCs w:val="28"/>
        </w:rPr>
      </w:pPr>
      <w:r w:rsidRPr="00C3032F">
        <w:rPr>
          <w:rFonts w:eastAsia="標楷體"/>
          <w:kern w:val="0"/>
          <w:sz w:val="28"/>
          <w:szCs w:val="28"/>
        </w:rPr>
        <w:t>布置場地應使用符合消防法規定之材料或物品。</w:t>
      </w:r>
    </w:p>
    <w:p w14:paraId="53B165E7" w14:textId="77777777" w:rsidR="004D7718" w:rsidRPr="00C3032F" w:rsidRDefault="004D7718" w:rsidP="004D7718">
      <w:pPr>
        <w:pStyle w:val="a3"/>
        <w:widowControl/>
        <w:numPr>
          <w:ilvl w:val="0"/>
          <w:numId w:val="3"/>
        </w:numPr>
        <w:adjustRightInd w:val="0"/>
        <w:snapToGrid w:val="0"/>
        <w:spacing w:line="460" w:lineRule="exact"/>
        <w:ind w:leftChars="0" w:left="1134" w:hanging="574"/>
        <w:jc w:val="both"/>
        <w:rPr>
          <w:rFonts w:eastAsia="標楷體"/>
          <w:kern w:val="0"/>
          <w:sz w:val="28"/>
          <w:szCs w:val="28"/>
        </w:rPr>
      </w:pPr>
      <w:r w:rsidRPr="00C3032F">
        <w:rPr>
          <w:rFonts w:eastAsia="標楷體"/>
          <w:kern w:val="0"/>
          <w:sz w:val="28"/>
          <w:szCs w:val="28"/>
        </w:rPr>
        <w:t>使用期間應配合本院門禁管制、車輛進出、場地管理，</w:t>
      </w:r>
      <w:proofErr w:type="gramStart"/>
      <w:r w:rsidRPr="00C3032F">
        <w:rPr>
          <w:rFonts w:eastAsia="標楷體"/>
          <w:kern w:val="0"/>
          <w:sz w:val="28"/>
          <w:szCs w:val="28"/>
        </w:rPr>
        <w:t>以維院區</w:t>
      </w:r>
      <w:proofErr w:type="gramEnd"/>
      <w:r w:rsidRPr="00C3032F">
        <w:rPr>
          <w:rFonts w:eastAsia="標楷體"/>
          <w:kern w:val="0"/>
          <w:sz w:val="28"/>
          <w:szCs w:val="28"/>
        </w:rPr>
        <w:t>安全。</w:t>
      </w:r>
    </w:p>
    <w:p w14:paraId="579F35F1" w14:textId="77777777" w:rsidR="004D7718" w:rsidRPr="00C3032F" w:rsidRDefault="004D7718" w:rsidP="004D7718">
      <w:pPr>
        <w:pStyle w:val="a3"/>
        <w:widowControl/>
        <w:numPr>
          <w:ilvl w:val="0"/>
          <w:numId w:val="3"/>
        </w:numPr>
        <w:adjustRightInd w:val="0"/>
        <w:snapToGrid w:val="0"/>
        <w:spacing w:line="460" w:lineRule="exact"/>
        <w:ind w:leftChars="0" w:left="1134" w:hanging="574"/>
        <w:jc w:val="both"/>
        <w:rPr>
          <w:rFonts w:eastAsia="標楷體"/>
          <w:kern w:val="0"/>
          <w:sz w:val="28"/>
          <w:szCs w:val="28"/>
        </w:rPr>
      </w:pPr>
      <w:r w:rsidRPr="00C3032F">
        <w:rPr>
          <w:rFonts w:eastAsia="標楷體"/>
          <w:kern w:val="0"/>
          <w:sz w:val="28"/>
          <w:szCs w:val="28"/>
        </w:rPr>
        <w:t>場地活動如為辦理研討會，本院得同意廠商於院內進行展示</w:t>
      </w:r>
      <w:proofErr w:type="gramStart"/>
      <w:r w:rsidRPr="00C3032F">
        <w:rPr>
          <w:rFonts w:eastAsia="標楷體"/>
          <w:kern w:val="0"/>
          <w:sz w:val="28"/>
          <w:szCs w:val="28"/>
        </w:rPr>
        <w:t>（</w:t>
      </w:r>
      <w:proofErr w:type="gramEnd"/>
      <w:r w:rsidRPr="00C3032F">
        <w:rPr>
          <w:rFonts w:eastAsia="標楷體"/>
          <w:kern w:val="0"/>
          <w:sz w:val="28"/>
          <w:szCs w:val="28"/>
        </w:rPr>
        <w:t>售</w:t>
      </w:r>
      <w:r w:rsidRPr="00C3032F">
        <w:rPr>
          <w:rFonts w:eastAsia="標楷體"/>
          <w:kern w:val="0"/>
          <w:sz w:val="28"/>
          <w:szCs w:val="28"/>
        </w:rPr>
        <w:t>)</w:t>
      </w:r>
      <w:r w:rsidRPr="00C3032F">
        <w:rPr>
          <w:rFonts w:eastAsia="標楷體"/>
          <w:kern w:val="0"/>
          <w:sz w:val="28"/>
          <w:szCs w:val="28"/>
        </w:rPr>
        <w:t>。</w:t>
      </w:r>
    </w:p>
    <w:p w14:paraId="11E55564" w14:textId="77777777" w:rsidR="004D7718" w:rsidRPr="00C3032F" w:rsidRDefault="004D7718" w:rsidP="004D7718">
      <w:pPr>
        <w:pStyle w:val="Standard"/>
        <w:widowControl/>
        <w:numPr>
          <w:ilvl w:val="0"/>
          <w:numId w:val="10"/>
        </w:numPr>
        <w:snapToGrid w:val="0"/>
        <w:spacing w:line="460" w:lineRule="exact"/>
        <w:ind w:left="560" w:hangingChars="200" w:hanging="560"/>
        <w:jc w:val="both"/>
        <w:rPr>
          <w:rFonts w:eastAsia="標楷體"/>
          <w:kern w:val="0"/>
          <w:sz w:val="28"/>
          <w:szCs w:val="28"/>
        </w:rPr>
      </w:pPr>
      <w:r w:rsidRPr="00C3032F">
        <w:rPr>
          <w:rFonts w:eastAsia="標楷體"/>
          <w:sz w:val="28"/>
          <w:szCs w:val="28"/>
        </w:rPr>
        <w:t>使用一般場地設備器材及場地應遵守下列事項：</w:t>
      </w:r>
    </w:p>
    <w:p w14:paraId="260993F4" w14:textId="77777777" w:rsidR="004D7718" w:rsidRPr="00C3032F" w:rsidRDefault="004D7718" w:rsidP="004D7718">
      <w:pPr>
        <w:pStyle w:val="a3"/>
        <w:widowControl/>
        <w:numPr>
          <w:ilvl w:val="0"/>
          <w:numId w:val="4"/>
        </w:numPr>
        <w:adjustRightInd w:val="0"/>
        <w:snapToGrid w:val="0"/>
        <w:spacing w:line="460" w:lineRule="exact"/>
        <w:ind w:leftChars="225" w:left="1100" w:hangingChars="200" w:hanging="560"/>
        <w:jc w:val="both"/>
        <w:rPr>
          <w:rFonts w:eastAsia="標楷體"/>
          <w:kern w:val="0"/>
          <w:sz w:val="28"/>
          <w:szCs w:val="28"/>
        </w:rPr>
      </w:pPr>
      <w:r w:rsidRPr="00C3032F">
        <w:rPr>
          <w:rFonts w:eastAsia="標楷體"/>
          <w:kern w:val="0"/>
          <w:sz w:val="28"/>
          <w:szCs w:val="28"/>
        </w:rPr>
        <w:t>使用場地過程中，應依本院相關規定，啟用燈光、音響、麥克風、空調冷氣等各項設備。</w:t>
      </w:r>
    </w:p>
    <w:p w14:paraId="587DBB13" w14:textId="77777777" w:rsidR="004D7718" w:rsidRPr="00C3032F" w:rsidRDefault="004D7718" w:rsidP="004D7718">
      <w:pPr>
        <w:pStyle w:val="a3"/>
        <w:widowControl/>
        <w:numPr>
          <w:ilvl w:val="0"/>
          <w:numId w:val="4"/>
        </w:numPr>
        <w:adjustRightInd w:val="0"/>
        <w:snapToGrid w:val="0"/>
        <w:spacing w:line="460" w:lineRule="exact"/>
        <w:ind w:leftChars="225" w:left="1100" w:hangingChars="200" w:hanging="560"/>
        <w:jc w:val="both"/>
        <w:rPr>
          <w:rFonts w:eastAsia="標楷體"/>
          <w:kern w:val="0"/>
          <w:sz w:val="28"/>
          <w:szCs w:val="28"/>
        </w:rPr>
      </w:pPr>
      <w:r w:rsidRPr="00C3032F">
        <w:rPr>
          <w:rFonts w:eastAsia="標楷體"/>
          <w:kern w:val="0"/>
          <w:sz w:val="28"/>
          <w:szCs w:val="28"/>
        </w:rPr>
        <w:t>場地之財產、物品，保管由各管理單位點交使用單位，且使用時須有本院工作人員協助操作，使用終止後，保管人應逐項點收、確認無誤。</w:t>
      </w:r>
    </w:p>
    <w:p w14:paraId="6A7EB406" w14:textId="77777777" w:rsidR="004D7718" w:rsidRPr="00C3032F" w:rsidRDefault="004D7718" w:rsidP="004D7718">
      <w:pPr>
        <w:pStyle w:val="a3"/>
        <w:widowControl/>
        <w:numPr>
          <w:ilvl w:val="0"/>
          <w:numId w:val="4"/>
        </w:numPr>
        <w:adjustRightInd w:val="0"/>
        <w:snapToGrid w:val="0"/>
        <w:spacing w:line="460" w:lineRule="exact"/>
        <w:ind w:leftChars="225" w:left="1100" w:hangingChars="200" w:hanging="560"/>
        <w:jc w:val="both"/>
        <w:rPr>
          <w:rFonts w:eastAsia="標楷體"/>
          <w:kern w:val="0"/>
          <w:sz w:val="28"/>
          <w:szCs w:val="28"/>
        </w:rPr>
      </w:pPr>
      <w:r w:rsidRPr="00C3032F">
        <w:rPr>
          <w:rFonts w:eastAsia="標楷體"/>
          <w:kern w:val="0"/>
          <w:sz w:val="28"/>
          <w:szCs w:val="28"/>
        </w:rPr>
        <w:t>嚴守使用時間，不得逾時佔用場地；逾時使用者，應按規定收費。</w:t>
      </w:r>
    </w:p>
    <w:p w14:paraId="19CD2824" w14:textId="77777777" w:rsidR="004D7718" w:rsidRPr="00C3032F" w:rsidRDefault="004D7718" w:rsidP="004D7718">
      <w:pPr>
        <w:pStyle w:val="a3"/>
        <w:widowControl/>
        <w:numPr>
          <w:ilvl w:val="0"/>
          <w:numId w:val="4"/>
        </w:numPr>
        <w:adjustRightInd w:val="0"/>
        <w:snapToGrid w:val="0"/>
        <w:spacing w:line="460" w:lineRule="exact"/>
        <w:ind w:leftChars="225" w:left="1100" w:hangingChars="200" w:hanging="560"/>
        <w:jc w:val="both"/>
        <w:rPr>
          <w:rFonts w:eastAsia="標楷體"/>
          <w:kern w:val="0"/>
          <w:sz w:val="28"/>
          <w:szCs w:val="28"/>
        </w:rPr>
      </w:pPr>
      <w:r w:rsidRPr="00C3032F">
        <w:rPr>
          <w:rFonts w:eastAsia="標楷體"/>
          <w:kern w:val="0"/>
          <w:sz w:val="28"/>
          <w:szCs w:val="28"/>
        </w:rPr>
        <w:t>使用單位應告知與會人員穿戴整潔，並派員維持秩序，場內應保持</w:t>
      </w:r>
      <w:proofErr w:type="gramStart"/>
      <w:r w:rsidRPr="00C3032F">
        <w:rPr>
          <w:rFonts w:eastAsia="標楷體"/>
          <w:kern w:val="0"/>
          <w:sz w:val="28"/>
          <w:szCs w:val="28"/>
        </w:rPr>
        <w:t>肅靜，</w:t>
      </w:r>
      <w:proofErr w:type="gramEnd"/>
      <w:r w:rsidRPr="00C3032F">
        <w:rPr>
          <w:rFonts w:eastAsia="標楷體"/>
          <w:kern w:val="0"/>
          <w:sz w:val="28"/>
          <w:szCs w:val="28"/>
        </w:rPr>
        <w:t>禁止吸煙或飲食（含茶水）。</w:t>
      </w:r>
    </w:p>
    <w:p w14:paraId="6E89BE5F" w14:textId="77777777" w:rsidR="004D7718" w:rsidRPr="00C3032F" w:rsidRDefault="004D7718" w:rsidP="004D7718">
      <w:pPr>
        <w:pStyle w:val="a3"/>
        <w:widowControl/>
        <w:numPr>
          <w:ilvl w:val="0"/>
          <w:numId w:val="4"/>
        </w:numPr>
        <w:adjustRightInd w:val="0"/>
        <w:snapToGrid w:val="0"/>
        <w:spacing w:line="460" w:lineRule="exact"/>
        <w:ind w:leftChars="225" w:left="1100" w:hangingChars="200" w:hanging="560"/>
        <w:jc w:val="both"/>
        <w:rPr>
          <w:rFonts w:eastAsia="標楷體"/>
          <w:kern w:val="0"/>
          <w:sz w:val="28"/>
          <w:szCs w:val="28"/>
        </w:rPr>
      </w:pPr>
      <w:r w:rsidRPr="00C3032F">
        <w:rPr>
          <w:rFonts w:eastAsia="標楷體"/>
          <w:kern w:val="0"/>
          <w:sz w:val="28"/>
          <w:szCs w:val="28"/>
        </w:rPr>
        <w:t>場地使用完畢，使用單位現場負責人應將各項借用設備及器材清點交還本院管理人員；非屬本院物品，使用單位應於會後負責清理及運離本院，恢復原狀。</w:t>
      </w:r>
    </w:p>
    <w:p w14:paraId="355945C9" w14:textId="77777777" w:rsidR="004D7718" w:rsidRPr="00C3032F" w:rsidRDefault="004D7718" w:rsidP="004D7718">
      <w:pPr>
        <w:pStyle w:val="Standard"/>
        <w:widowControl/>
        <w:numPr>
          <w:ilvl w:val="0"/>
          <w:numId w:val="10"/>
        </w:numPr>
        <w:snapToGrid w:val="0"/>
        <w:spacing w:line="460" w:lineRule="exact"/>
        <w:ind w:left="560" w:hangingChars="200" w:hanging="560"/>
        <w:jc w:val="both"/>
        <w:rPr>
          <w:rFonts w:eastAsia="標楷體"/>
          <w:sz w:val="28"/>
          <w:szCs w:val="28"/>
        </w:rPr>
      </w:pPr>
      <w:r w:rsidRPr="00C3032F">
        <w:rPr>
          <w:rFonts w:eastAsia="標楷體"/>
          <w:sz w:val="28"/>
          <w:szCs w:val="28"/>
        </w:rPr>
        <w:t>使用一般場地，如有下列情事，本院得制止或逕行停止其使用，必要時得移請有關機關依法處理：</w:t>
      </w:r>
    </w:p>
    <w:p w14:paraId="3CD712DA" w14:textId="77777777" w:rsidR="004D7718" w:rsidRPr="00C3032F" w:rsidRDefault="004D7718" w:rsidP="004D7718">
      <w:pPr>
        <w:pStyle w:val="a3"/>
        <w:widowControl/>
        <w:numPr>
          <w:ilvl w:val="0"/>
          <w:numId w:val="12"/>
        </w:numPr>
        <w:adjustRightInd w:val="0"/>
        <w:snapToGrid w:val="0"/>
        <w:spacing w:line="460" w:lineRule="exact"/>
        <w:ind w:leftChars="205" w:left="1052" w:hangingChars="200" w:hanging="560"/>
        <w:jc w:val="both"/>
        <w:rPr>
          <w:rFonts w:eastAsia="標楷體"/>
          <w:kern w:val="0"/>
          <w:sz w:val="28"/>
          <w:szCs w:val="28"/>
        </w:rPr>
      </w:pPr>
      <w:r w:rsidRPr="00C3032F">
        <w:rPr>
          <w:rFonts w:eastAsia="標楷體"/>
          <w:kern w:val="0"/>
          <w:sz w:val="28"/>
          <w:szCs w:val="28"/>
        </w:rPr>
        <w:t>活動內容違背政府法令規章、社會秩序或善良風俗者。</w:t>
      </w:r>
    </w:p>
    <w:p w14:paraId="21FAFF14" w14:textId="77777777" w:rsidR="004D7718" w:rsidRPr="00C3032F" w:rsidRDefault="004D7718" w:rsidP="004D7718">
      <w:pPr>
        <w:pStyle w:val="a3"/>
        <w:widowControl/>
        <w:numPr>
          <w:ilvl w:val="0"/>
          <w:numId w:val="12"/>
        </w:numPr>
        <w:adjustRightInd w:val="0"/>
        <w:snapToGrid w:val="0"/>
        <w:spacing w:line="460" w:lineRule="exact"/>
        <w:ind w:leftChars="205" w:left="1052" w:hangingChars="200" w:hanging="560"/>
        <w:jc w:val="both"/>
        <w:rPr>
          <w:rFonts w:eastAsia="標楷體"/>
          <w:kern w:val="0"/>
          <w:sz w:val="28"/>
          <w:szCs w:val="28"/>
        </w:rPr>
      </w:pPr>
      <w:r w:rsidRPr="00C3032F">
        <w:rPr>
          <w:rFonts w:eastAsia="標楷體"/>
          <w:kern w:val="0"/>
          <w:sz w:val="28"/>
          <w:szCs w:val="28"/>
        </w:rPr>
        <w:t>使用事實與申請內容不符者。</w:t>
      </w:r>
    </w:p>
    <w:p w14:paraId="3518597D" w14:textId="77777777" w:rsidR="004D7718" w:rsidRPr="00C3032F" w:rsidRDefault="004D7718" w:rsidP="004D7718">
      <w:pPr>
        <w:pStyle w:val="a3"/>
        <w:widowControl/>
        <w:numPr>
          <w:ilvl w:val="0"/>
          <w:numId w:val="12"/>
        </w:numPr>
        <w:adjustRightInd w:val="0"/>
        <w:snapToGrid w:val="0"/>
        <w:spacing w:line="460" w:lineRule="exact"/>
        <w:ind w:leftChars="205" w:left="1052" w:hangingChars="200" w:hanging="560"/>
        <w:jc w:val="both"/>
        <w:rPr>
          <w:rFonts w:eastAsia="標楷體"/>
          <w:kern w:val="0"/>
          <w:sz w:val="28"/>
          <w:szCs w:val="28"/>
        </w:rPr>
      </w:pPr>
      <w:r w:rsidRPr="00C3032F">
        <w:rPr>
          <w:rFonts w:eastAsia="標楷體"/>
          <w:kern w:val="0"/>
          <w:sz w:val="28"/>
          <w:szCs w:val="28"/>
        </w:rPr>
        <w:t>以集會或演講為名，而行私人營利之實者。</w:t>
      </w:r>
    </w:p>
    <w:p w14:paraId="022DE53C" w14:textId="77777777" w:rsidR="004D7718" w:rsidRPr="00C3032F" w:rsidRDefault="004D7718" w:rsidP="004D7718">
      <w:pPr>
        <w:pStyle w:val="a3"/>
        <w:widowControl/>
        <w:numPr>
          <w:ilvl w:val="0"/>
          <w:numId w:val="12"/>
        </w:numPr>
        <w:adjustRightInd w:val="0"/>
        <w:snapToGrid w:val="0"/>
        <w:spacing w:line="460" w:lineRule="exact"/>
        <w:ind w:leftChars="205" w:left="1052" w:hangingChars="200" w:hanging="560"/>
        <w:jc w:val="both"/>
        <w:rPr>
          <w:rFonts w:eastAsia="標楷體"/>
          <w:kern w:val="0"/>
          <w:sz w:val="28"/>
          <w:szCs w:val="28"/>
        </w:rPr>
      </w:pPr>
      <w:r w:rsidRPr="00C3032F">
        <w:rPr>
          <w:rFonts w:eastAsia="標楷體"/>
          <w:kern w:val="0"/>
          <w:sz w:val="28"/>
          <w:szCs w:val="28"/>
        </w:rPr>
        <w:t>藉展覽名義從事商業性促銷活動或交易，或展覽不得對外公開陳列之管（禁）</w:t>
      </w:r>
      <w:proofErr w:type="gramStart"/>
      <w:r w:rsidRPr="00C3032F">
        <w:rPr>
          <w:rFonts w:eastAsia="標楷體"/>
          <w:kern w:val="0"/>
          <w:sz w:val="28"/>
          <w:szCs w:val="28"/>
        </w:rPr>
        <w:t>制品者</w:t>
      </w:r>
      <w:proofErr w:type="gramEnd"/>
      <w:r w:rsidRPr="00C3032F">
        <w:rPr>
          <w:rFonts w:eastAsia="標楷體"/>
          <w:kern w:val="0"/>
          <w:sz w:val="28"/>
          <w:szCs w:val="28"/>
        </w:rPr>
        <w:t>。</w:t>
      </w:r>
    </w:p>
    <w:p w14:paraId="35BFD396" w14:textId="77777777" w:rsidR="004D7718" w:rsidRPr="00C3032F" w:rsidRDefault="004D7718" w:rsidP="004D7718">
      <w:pPr>
        <w:pStyle w:val="a3"/>
        <w:widowControl/>
        <w:numPr>
          <w:ilvl w:val="0"/>
          <w:numId w:val="12"/>
        </w:numPr>
        <w:adjustRightInd w:val="0"/>
        <w:snapToGrid w:val="0"/>
        <w:spacing w:line="460" w:lineRule="exact"/>
        <w:ind w:leftChars="205" w:left="1052" w:hangingChars="200" w:hanging="560"/>
        <w:jc w:val="both"/>
        <w:rPr>
          <w:rFonts w:eastAsia="標楷體"/>
          <w:kern w:val="0"/>
          <w:sz w:val="28"/>
          <w:szCs w:val="28"/>
        </w:rPr>
      </w:pPr>
      <w:r w:rsidRPr="00C3032F">
        <w:rPr>
          <w:rFonts w:eastAsia="標楷體"/>
          <w:kern w:val="0"/>
          <w:sz w:val="28"/>
          <w:szCs w:val="28"/>
        </w:rPr>
        <w:t>與會人員不遵守相關規定，影響公務進行者。</w:t>
      </w:r>
    </w:p>
    <w:p w14:paraId="1B250274" w14:textId="77777777" w:rsidR="004D7718" w:rsidRPr="00C3032F" w:rsidRDefault="004D7718" w:rsidP="004D7718">
      <w:pPr>
        <w:pStyle w:val="a3"/>
        <w:widowControl/>
        <w:numPr>
          <w:ilvl w:val="0"/>
          <w:numId w:val="12"/>
        </w:numPr>
        <w:adjustRightInd w:val="0"/>
        <w:snapToGrid w:val="0"/>
        <w:spacing w:line="460" w:lineRule="exact"/>
        <w:ind w:leftChars="205" w:left="1052" w:hangingChars="200" w:hanging="560"/>
        <w:jc w:val="both"/>
        <w:rPr>
          <w:rFonts w:eastAsia="標楷體"/>
          <w:kern w:val="0"/>
          <w:sz w:val="28"/>
          <w:szCs w:val="28"/>
        </w:rPr>
      </w:pPr>
      <w:r w:rsidRPr="00C3032F">
        <w:rPr>
          <w:rFonts w:eastAsia="標楷體"/>
          <w:kern w:val="0"/>
          <w:sz w:val="28"/>
          <w:szCs w:val="28"/>
        </w:rPr>
        <w:t>與會人數超過場地容量，致生安全顧慮者。</w:t>
      </w:r>
    </w:p>
    <w:p w14:paraId="75DBE844" w14:textId="77777777" w:rsidR="004D7718" w:rsidRPr="00C3032F" w:rsidRDefault="004D7718" w:rsidP="004D7718">
      <w:pPr>
        <w:pStyle w:val="a3"/>
        <w:widowControl/>
        <w:numPr>
          <w:ilvl w:val="0"/>
          <w:numId w:val="12"/>
        </w:numPr>
        <w:adjustRightInd w:val="0"/>
        <w:snapToGrid w:val="0"/>
        <w:spacing w:line="460" w:lineRule="exact"/>
        <w:ind w:leftChars="205" w:left="1052" w:hangingChars="200" w:hanging="560"/>
        <w:jc w:val="both"/>
        <w:rPr>
          <w:rFonts w:eastAsia="標楷體"/>
          <w:kern w:val="0"/>
          <w:sz w:val="28"/>
          <w:szCs w:val="28"/>
        </w:rPr>
      </w:pPr>
      <w:r w:rsidRPr="00C3032F">
        <w:rPr>
          <w:rFonts w:eastAsia="標楷體"/>
          <w:kern w:val="0"/>
          <w:sz w:val="28"/>
          <w:szCs w:val="28"/>
        </w:rPr>
        <w:lastRenderedPageBreak/>
        <w:t>其他違反本要點各款規定者。</w:t>
      </w:r>
    </w:p>
    <w:p w14:paraId="106A6786" w14:textId="77777777" w:rsidR="004D7718" w:rsidRPr="00C3032F" w:rsidRDefault="004D7718" w:rsidP="004D7718">
      <w:pPr>
        <w:pStyle w:val="Standard"/>
        <w:widowControl/>
        <w:numPr>
          <w:ilvl w:val="0"/>
          <w:numId w:val="10"/>
        </w:numPr>
        <w:snapToGrid w:val="0"/>
        <w:spacing w:line="460" w:lineRule="exact"/>
        <w:ind w:left="560" w:hangingChars="200" w:hanging="560"/>
        <w:jc w:val="both"/>
        <w:rPr>
          <w:rFonts w:eastAsia="標楷體"/>
          <w:sz w:val="28"/>
          <w:szCs w:val="28"/>
        </w:rPr>
      </w:pPr>
      <w:r w:rsidRPr="00C3032F">
        <w:rPr>
          <w:rFonts w:eastAsia="標楷體"/>
          <w:sz w:val="28"/>
          <w:szCs w:val="28"/>
        </w:rPr>
        <w:t>使用單位如中途取消使用一般場地，已繳交費用不予返還；但因天災、事變等不可抗力之事由，致無法如期使用，</w:t>
      </w:r>
      <w:proofErr w:type="gramStart"/>
      <w:r w:rsidRPr="00C3032F">
        <w:rPr>
          <w:rFonts w:eastAsia="標楷體"/>
          <w:sz w:val="28"/>
          <w:szCs w:val="28"/>
        </w:rPr>
        <w:t>得敘明理</w:t>
      </w:r>
      <w:proofErr w:type="gramEnd"/>
      <w:r w:rsidRPr="00C3032F">
        <w:rPr>
          <w:rFonts w:eastAsia="標楷體"/>
          <w:sz w:val="28"/>
          <w:szCs w:val="28"/>
        </w:rPr>
        <w:t>由函洽本院返還原繳交之各項費用，但已使用之時數，則按比例扣除之。</w:t>
      </w:r>
    </w:p>
    <w:p w14:paraId="5D124C08" w14:textId="77777777" w:rsidR="004D7718" w:rsidRPr="00C3032F" w:rsidRDefault="004D7718" w:rsidP="004D7718">
      <w:pPr>
        <w:pStyle w:val="Standard"/>
        <w:widowControl/>
        <w:numPr>
          <w:ilvl w:val="0"/>
          <w:numId w:val="10"/>
        </w:numPr>
        <w:snapToGrid w:val="0"/>
        <w:spacing w:line="460" w:lineRule="exact"/>
        <w:ind w:left="560" w:hangingChars="200" w:hanging="560"/>
        <w:jc w:val="both"/>
        <w:rPr>
          <w:rFonts w:eastAsia="標楷體"/>
          <w:sz w:val="28"/>
          <w:szCs w:val="28"/>
        </w:rPr>
      </w:pPr>
      <w:r w:rsidRPr="00C3032F">
        <w:rPr>
          <w:rFonts w:eastAsia="標楷體"/>
          <w:sz w:val="28"/>
          <w:szCs w:val="28"/>
        </w:rPr>
        <w:t>使用單位攜進本院之財物、設備、資料等，應自行保管，如有遺失或毀損，</w:t>
      </w:r>
      <w:proofErr w:type="gramStart"/>
      <w:r w:rsidRPr="00C3032F">
        <w:rPr>
          <w:rFonts w:eastAsia="標楷體"/>
          <w:sz w:val="28"/>
          <w:szCs w:val="28"/>
        </w:rPr>
        <w:t>本院概不</w:t>
      </w:r>
      <w:proofErr w:type="gramEnd"/>
      <w:r w:rsidRPr="00C3032F">
        <w:rPr>
          <w:rFonts w:eastAsia="標楷體"/>
          <w:sz w:val="28"/>
          <w:szCs w:val="28"/>
        </w:rPr>
        <w:t>負責。</w:t>
      </w:r>
    </w:p>
    <w:p w14:paraId="21FBAC45" w14:textId="77777777" w:rsidR="004D7718" w:rsidRPr="00C3032F" w:rsidRDefault="004D7718" w:rsidP="004D7718">
      <w:pPr>
        <w:pStyle w:val="Standard"/>
        <w:widowControl/>
        <w:numPr>
          <w:ilvl w:val="0"/>
          <w:numId w:val="10"/>
        </w:numPr>
        <w:snapToGrid w:val="0"/>
        <w:spacing w:line="460" w:lineRule="exact"/>
        <w:ind w:left="840" w:hangingChars="300" w:hanging="840"/>
        <w:jc w:val="both"/>
        <w:rPr>
          <w:rFonts w:eastAsia="標楷體"/>
          <w:sz w:val="28"/>
          <w:szCs w:val="28"/>
        </w:rPr>
      </w:pPr>
      <w:r w:rsidRPr="00C3032F">
        <w:rPr>
          <w:rFonts w:eastAsia="標楷體"/>
          <w:sz w:val="28"/>
          <w:szCs w:val="28"/>
        </w:rPr>
        <w:t>一般場地使用期間之安全維護、傷患急救、公共秩序、設施維護及人員意外險等，由使用單位自行負責。</w:t>
      </w:r>
    </w:p>
    <w:p w14:paraId="4F0C92FB" w14:textId="77777777" w:rsidR="004D7718" w:rsidRPr="00C3032F" w:rsidRDefault="004D7718" w:rsidP="004D7718">
      <w:pPr>
        <w:pStyle w:val="Standard"/>
        <w:widowControl/>
        <w:numPr>
          <w:ilvl w:val="0"/>
          <w:numId w:val="10"/>
        </w:numPr>
        <w:snapToGrid w:val="0"/>
        <w:spacing w:line="460" w:lineRule="exact"/>
        <w:ind w:left="560" w:hangingChars="200" w:hanging="560"/>
        <w:jc w:val="both"/>
        <w:rPr>
          <w:rFonts w:eastAsia="標楷體"/>
          <w:sz w:val="28"/>
          <w:szCs w:val="28"/>
        </w:rPr>
      </w:pPr>
      <w:r w:rsidRPr="00C3032F">
        <w:rPr>
          <w:rFonts w:eastAsia="標楷體"/>
          <w:sz w:val="28"/>
          <w:szCs w:val="28"/>
        </w:rPr>
        <w:t>違規處理：</w:t>
      </w:r>
    </w:p>
    <w:p w14:paraId="306F7EB3" w14:textId="77777777" w:rsidR="004D7718" w:rsidRPr="00C3032F" w:rsidRDefault="004D7718" w:rsidP="004D7718">
      <w:pPr>
        <w:widowControl/>
        <w:numPr>
          <w:ilvl w:val="0"/>
          <w:numId w:val="5"/>
        </w:numPr>
        <w:adjustRightInd w:val="0"/>
        <w:snapToGrid w:val="0"/>
        <w:spacing w:line="460" w:lineRule="exact"/>
        <w:ind w:leftChars="350" w:left="1418" w:hanging="578"/>
        <w:jc w:val="both"/>
        <w:rPr>
          <w:rFonts w:eastAsia="標楷體"/>
          <w:kern w:val="0"/>
          <w:sz w:val="28"/>
          <w:szCs w:val="28"/>
        </w:rPr>
      </w:pPr>
      <w:r w:rsidRPr="00C3032F">
        <w:rPr>
          <w:rFonts w:eastAsia="標楷體"/>
          <w:kern w:val="0"/>
          <w:sz w:val="28"/>
          <w:szCs w:val="28"/>
        </w:rPr>
        <w:t>違反第六點第三款、第四款規定，致損壞場地結構、設施等，應由使用單位回復原狀或負損害賠償之責。</w:t>
      </w:r>
    </w:p>
    <w:p w14:paraId="405C78DC" w14:textId="77777777" w:rsidR="004D7718" w:rsidRPr="00C3032F" w:rsidRDefault="004D7718" w:rsidP="004D7718">
      <w:pPr>
        <w:widowControl/>
        <w:numPr>
          <w:ilvl w:val="0"/>
          <w:numId w:val="5"/>
        </w:numPr>
        <w:adjustRightInd w:val="0"/>
        <w:snapToGrid w:val="0"/>
        <w:spacing w:line="460" w:lineRule="exact"/>
        <w:ind w:leftChars="350" w:left="1418" w:hanging="578"/>
        <w:jc w:val="both"/>
        <w:rPr>
          <w:rFonts w:eastAsia="標楷體"/>
          <w:kern w:val="0"/>
          <w:sz w:val="28"/>
          <w:szCs w:val="28"/>
        </w:rPr>
      </w:pPr>
      <w:r w:rsidRPr="00C3032F">
        <w:rPr>
          <w:rFonts w:eastAsia="標楷體"/>
          <w:kern w:val="0"/>
          <w:sz w:val="28"/>
          <w:szCs w:val="28"/>
        </w:rPr>
        <w:t>違反第六點第五款規定，致生公共危險者，應由使用單位負相關法律責任及損害賠償之責，如遭受消防機關或有關單位處罰，所處罰鍰應由使用單位繳納。</w:t>
      </w:r>
    </w:p>
    <w:p w14:paraId="369575FA" w14:textId="77777777" w:rsidR="004D7718" w:rsidRPr="00C3032F" w:rsidRDefault="004D7718" w:rsidP="004D7718">
      <w:pPr>
        <w:widowControl/>
        <w:numPr>
          <w:ilvl w:val="0"/>
          <w:numId w:val="5"/>
        </w:numPr>
        <w:adjustRightInd w:val="0"/>
        <w:snapToGrid w:val="0"/>
        <w:spacing w:line="460" w:lineRule="exact"/>
        <w:ind w:leftChars="350" w:left="1418" w:hanging="578"/>
        <w:jc w:val="both"/>
        <w:rPr>
          <w:rFonts w:eastAsia="標楷體"/>
          <w:kern w:val="0"/>
          <w:sz w:val="28"/>
          <w:szCs w:val="28"/>
        </w:rPr>
      </w:pPr>
      <w:r w:rsidRPr="00C3032F">
        <w:rPr>
          <w:rFonts w:eastAsia="標楷體"/>
          <w:kern w:val="0"/>
          <w:sz w:val="28"/>
          <w:szCs w:val="28"/>
        </w:rPr>
        <w:t>違反第七點各款規定致生損害，應由使用單位負損害賠償之責。使用單位未於活動後三小時內復原場地，本院得</w:t>
      </w:r>
      <w:proofErr w:type="gramStart"/>
      <w:r w:rsidRPr="00C3032F">
        <w:rPr>
          <w:rFonts w:eastAsia="標楷體"/>
          <w:kern w:val="0"/>
          <w:sz w:val="28"/>
          <w:szCs w:val="28"/>
        </w:rPr>
        <w:t>僱工代</w:t>
      </w:r>
      <w:proofErr w:type="gramEnd"/>
      <w:r w:rsidRPr="00C3032F">
        <w:rPr>
          <w:rFonts w:eastAsia="標楷體"/>
          <w:kern w:val="0"/>
          <w:sz w:val="28"/>
          <w:szCs w:val="28"/>
        </w:rPr>
        <w:t>為清理，所需費用由使用單位負擔。</w:t>
      </w:r>
    </w:p>
    <w:p w14:paraId="1EDBBA6F" w14:textId="77777777" w:rsidR="004D7718" w:rsidRPr="00C3032F" w:rsidRDefault="004D7718" w:rsidP="004D7718">
      <w:pPr>
        <w:widowControl/>
        <w:numPr>
          <w:ilvl w:val="0"/>
          <w:numId w:val="5"/>
        </w:numPr>
        <w:adjustRightInd w:val="0"/>
        <w:snapToGrid w:val="0"/>
        <w:spacing w:line="460" w:lineRule="exact"/>
        <w:ind w:leftChars="350" w:left="1418" w:hanging="578"/>
        <w:jc w:val="both"/>
        <w:rPr>
          <w:rFonts w:eastAsia="標楷體"/>
          <w:kern w:val="0"/>
          <w:sz w:val="28"/>
          <w:szCs w:val="28"/>
        </w:rPr>
      </w:pPr>
      <w:r w:rsidRPr="00C3032F">
        <w:rPr>
          <w:rFonts w:eastAsia="標楷體"/>
          <w:kern w:val="0"/>
          <w:sz w:val="28"/>
          <w:szCs w:val="28"/>
        </w:rPr>
        <w:t>違反第八點各款規定，經本院停止其使用後所造成之損失，由使用單位自行負責，不得向本院提出異議及要求賠償，事態嚴重者得禁止使用本院各場地三年。</w:t>
      </w:r>
    </w:p>
    <w:p w14:paraId="6E8BFA28" w14:textId="77777777" w:rsidR="004D7718" w:rsidRPr="00C3032F" w:rsidRDefault="004D7718" w:rsidP="004D7718">
      <w:pPr>
        <w:pStyle w:val="Standard"/>
        <w:widowControl/>
        <w:numPr>
          <w:ilvl w:val="0"/>
          <w:numId w:val="10"/>
        </w:numPr>
        <w:snapToGrid w:val="0"/>
        <w:spacing w:line="460" w:lineRule="exact"/>
        <w:ind w:left="560" w:hangingChars="200" w:hanging="560"/>
        <w:jc w:val="both"/>
        <w:rPr>
          <w:rFonts w:eastAsia="標楷體"/>
          <w:kern w:val="0"/>
          <w:sz w:val="28"/>
          <w:szCs w:val="28"/>
        </w:rPr>
      </w:pPr>
      <w:r w:rsidRPr="00C3032F">
        <w:rPr>
          <w:rFonts w:eastAsia="標楷體"/>
          <w:sz w:val="28"/>
          <w:szCs w:val="28"/>
        </w:rPr>
        <w:t>申請使用單身宿舍條件：</w:t>
      </w:r>
    </w:p>
    <w:p w14:paraId="0B08B577" w14:textId="77777777" w:rsidR="004D7718" w:rsidRPr="00C3032F" w:rsidRDefault="004D7718" w:rsidP="004D7718">
      <w:pPr>
        <w:widowControl/>
        <w:numPr>
          <w:ilvl w:val="0"/>
          <w:numId w:val="13"/>
        </w:numPr>
        <w:adjustRightInd w:val="0"/>
        <w:snapToGrid w:val="0"/>
        <w:spacing w:line="460" w:lineRule="exact"/>
        <w:ind w:leftChars="350" w:left="1400" w:hangingChars="200" w:hanging="560"/>
        <w:jc w:val="both"/>
        <w:rPr>
          <w:rFonts w:eastAsia="標楷體"/>
          <w:kern w:val="0"/>
          <w:sz w:val="28"/>
          <w:szCs w:val="28"/>
        </w:rPr>
      </w:pPr>
      <w:r w:rsidRPr="00C3032F">
        <w:rPr>
          <w:rFonts w:eastAsia="標楷體"/>
          <w:kern w:val="0"/>
          <w:sz w:val="28"/>
          <w:szCs w:val="28"/>
        </w:rPr>
        <w:t>實際居住處所</w:t>
      </w:r>
      <w:r w:rsidRPr="00C3032F">
        <w:rPr>
          <w:rFonts w:eastAsia="標楷體"/>
          <w:kern w:val="0"/>
          <w:sz w:val="28"/>
          <w:szCs w:val="28"/>
        </w:rPr>
        <w:t>(</w:t>
      </w:r>
      <w:r w:rsidRPr="00C3032F">
        <w:rPr>
          <w:rFonts w:eastAsia="標楷體"/>
          <w:kern w:val="0"/>
          <w:sz w:val="28"/>
          <w:szCs w:val="28"/>
        </w:rPr>
        <w:t>通勤路程</w:t>
      </w:r>
      <w:r w:rsidRPr="00C3032F">
        <w:rPr>
          <w:rFonts w:eastAsia="標楷體"/>
          <w:kern w:val="0"/>
          <w:sz w:val="28"/>
          <w:szCs w:val="28"/>
        </w:rPr>
        <w:t>)</w:t>
      </w:r>
      <w:r w:rsidRPr="00C3032F">
        <w:rPr>
          <w:rFonts w:eastAsia="標楷體"/>
          <w:kern w:val="0"/>
          <w:sz w:val="28"/>
          <w:szCs w:val="28"/>
        </w:rPr>
        <w:t>距離本</w:t>
      </w:r>
      <w:proofErr w:type="gramStart"/>
      <w:r w:rsidRPr="00C3032F">
        <w:rPr>
          <w:rFonts w:eastAsia="標楷體"/>
          <w:kern w:val="0"/>
          <w:sz w:val="28"/>
          <w:szCs w:val="28"/>
        </w:rPr>
        <w:t>院單趟</w:t>
      </w:r>
      <w:proofErr w:type="gramEnd"/>
      <w:r w:rsidRPr="00C3032F">
        <w:rPr>
          <w:rFonts w:eastAsia="標楷體"/>
          <w:kern w:val="0"/>
          <w:sz w:val="28"/>
          <w:szCs w:val="28"/>
        </w:rPr>
        <w:t>車程三十公里以上，無下列情形者：</w:t>
      </w:r>
    </w:p>
    <w:p w14:paraId="68263D1E" w14:textId="77777777" w:rsidR="004D7718" w:rsidRPr="00C3032F" w:rsidRDefault="004D7718" w:rsidP="004D7718">
      <w:pPr>
        <w:pStyle w:val="a3"/>
        <w:widowControl/>
        <w:numPr>
          <w:ilvl w:val="0"/>
          <w:numId w:val="14"/>
        </w:numPr>
        <w:adjustRightInd w:val="0"/>
        <w:snapToGrid w:val="0"/>
        <w:spacing w:line="460" w:lineRule="exact"/>
        <w:ind w:leftChars="600" w:left="1650" w:hangingChars="75" w:hanging="210"/>
        <w:jc w:val="both"/>
        <w:rPr>
          <w:rFonts w:eastAsia="標楷體"/>
          <w:kern w:val="0"/>
          <w:sz w:val="28"/>
          <w:szCs w:val="28"/>
        </w:rPr>
      </w:pPr>
      <w:r w:rsidRPr="00C3032F">
        <w:rPr>
          <w:rFonts w:eastAsia="標楷體"/>
          <w:kern w:val="0"/>
          <w:sz w:val="28"/>
          <w:szCs w:val="28"/>
        </w:rPr>
        <w:t>配偶任公職</w:t>
      </w:r>
      <w:r w:rsidRPr="00C3032F">
        <w:rPr>
          <w:rFonts w:eastAsia="標楷體"/>
          <w:kern w:val="0"/>
          <w:sz w:val="28"/>
          <w:szCs w:val="28"/>
        </w:rPr>
        <w:t>(</w:t>
      </w:r>
      <w:r w:rsidRPr="00C3032F">
        <w:rPr>
          <w:rFonts w:eastAsia="標楷體"/>
          <w:kern w:val="0"/>
          <w:sz w:val="28"/>
          <w:szCs w:val="28"/>
        </w:rPr>
        <w:t>含實施用人費率單一薪給事業機構</w:t>
      </w:r>
      <w:r w:rsidRPr="00C3032F">
        <w:rPr>
          <w:rFonts w:eastAsia="標楷體"/>
          <w:kern w:val="0"/>
          <w:sz w:val="28"/>
          <w:szCs w:val="28"/>
        </w:rPr>
        <w:t>)</w:t>
      </w:r>
      <w:r w:rsidRPr="00C3032F">
        <w:rPr>
          <w:rFonts w:eastAsia="標楷體"/>
          <w:kern w:val="0"/>
          <w:sz w:val="28"/>
          <w:szCs w:val="28"/>
        </w:rPr>
        <w:t>，在距離本院三十公里</w:t>
      </w:r>
      <w:r w:rsidRPr="00C3032F">
        <w:rPr>
          <w:rFonts w:eastAsia="標楷體"/>
          <w:kern w:val="0"/>
          <w:sz w:val="28"/>
          <w:szCs w:val="28"/>
        </w:rPr>
        <w:t>(</w:t>
      </w:r>
      <w:r w:rsidRPr="00C3032F">
        <w:rPr>
          <w:rFonts w:eastAsia="標楷體"/>
          <w:kern w:val="0"/>
          <w:sz w:val="28"/>
          <w:szCs w:val="28"/>
        </w:rPr>
        <w:t>含</w:t>
      </w:r>
      <w:r w:rsidRPr="00C3032F">
        <w:rPr>
          <w:rFonts w:eastAsia="標楷體"/>
          <w:kern w:val="0"/>
          <w:sz w:val="28"/>
          <w:szCs w:val="28"/>
        </w:rPr>
        <w:t>)</w:t>
      </w:r>
      <w:r w:rsidRPr="00C3032F">
        <w:rPr>
          <w:rFonts w:eastAsia="標楷體"/>
          <w:kern w:val="0"/>
          <w:sz w:val="28"/>
          <w:szCs w:val="28"/>
        </w:rPr>
        <w:t>內配</w:t>
      </w:r>
      <w:r w:rsidRPr="00C3032F">
        <w:rPr>
          <w:rFonts w:eastAsia="標楷體"/>
          <w:kern w:val="0"/>
          <w:sz w:val="28"/>
          <w:szCs w:val="28"/>
        </w:rPr>
        <w:t>(</w:t>
      </w:r>
      <w:r w:rsidRPr="00C3032F">
        <w:rPr>
          <w:rFonts w:eastAsia="標楷體"/>
          <w:kern w:val="0"/>
          <w:sz w:val="28"/>
          <w:szCs w:val="28"/>
        </w:rPr>
        <w:t>借</w:t>
      </w:r>
      <w:r w:rsidRPr="00C3032F">
        <w:rPr>
          <w:rFonts w:eastAsia="標楷體"/>
          <w:kern w:val="0"/>
          <w:sz w:val="28"/>
          <w:szCs w:val="28"/>
        </w:rPr>
        <w:t>)</w:t>
      </w:r>
      <w:r w:rsidRPr="00C3032F">
        <w:rPr>
          <w:rFonts w:eastAsia="標楷體"/>
          <w:kern w:val="0"/>
          <w:sz w:val="28"/>
          <w:szCs w:val="28"/>
        </w:rPr>
        <w:t>住</w:t>
      </w:r>
      <w:proofErr w:type="gramStart"/>
      <w:r w:rsidRPr="00C3032F">
        <w:rPr>
          <w:rFonts w:eastAsia="標楷體"/>
          <w:kern w:val="0"/>
          <w:sz w:val="28"/>
          <w:szCs w:val="28"/>
        </w:rPr>
        <w:t>公有宿</w:t>
      </w:r>
      <w:r w:rsidRPr="00C3032F">
        <w:rPr>
          <w:rFonts w:eastAsia="標楷體"/>
          <w:kern w:val="0"/>
          <w:sz w:val="28"/>
          <w:szCs w:val="28"/>
        </w:rPr>
        <w:t>(</w:t>
      </w:r>
      <w:r w:rsidRPr="00C3032F">
        <w:rPr>
          <w:rFonts w:eastAsia="標楷體"/>
          <w:kern w:val="0"/>
          <w:sz w:val="28"/>
          <w:szCs w:val="28"/>
        </w:rPr>
        <w:t>眷</w:t>
      </w:r>
      <w:proofErr w:type="gramEnd"/>
      <w:r w:rsidRPr="00C3032F">
        <w:rPr>
          <w:rFonts w:eastAsia="標楷體"/>
          <w:kern w:val="0"/>
          <w:sz w:val="28"/>
          <w:szCs w:val="28"/>
        </w:rPr>
        <w:t>)</w:t>
      </w:r>
      <w:r w:rsidRPr="00C3032F">
        <w:rPr>
          <w:rFonts w:eastAsia="標楷體"/>
          <w:kern w:val="0"/>
          <w:sz w:val="28"/>
          <w:szCs w:val="28"/>
        </w:rPr>
        <w:t>舍者。</w:t>
      </w:r>
    </w:p>
    <w:p w14:paraId="1E038C28" w14:textId="77777777" w:rsidR="004D7718" w:rsidRPr="00C3032F" w:rsidRDefault="004D7718" w:rsidP="004D7718">
      <w:pPr>
        <w:pStyle w:val="a3"/>
        <w:widowControl/>
        <w:numPr>
          <w:ilvl w:val="0"/>
          <w:numId w:val="14"/>
        </w:numPr>
        <w:adjustRightInd w:val="0"/>
        <w:snapToGrid w:val="0"/>
        <w:spacing w:line="460" w:lineRule="exact"/>
        <w:ind w:leftChars="600" w:left="1650" w:hangingChars="75" w:hanging="210"/>
        <w:jc w:val="both"/>
        <w:rPr>
          <w:rFonts w:eastAsia="標楷體"/>
          <w:kern w:val="0"/>
          <w:sz w:val="28"/>
          <w:szCs w:val="28"/>
        </w:rPr>
      </w:pPr>
      <w:r w:rsidRPr="00C3032F">
        <w:rPr>
          <w:rFonts w:eastAsia="標楷體"/>
          <w:kern w:val="0"/>
          <w:sz w:val="28"/>
          <w:szCs w:val="28"/>
        </w:rPr>
        <w:t>本人、配偶、直系親屬距離本院三十公里</w:t>
      </w:r>
      <w:r w:rsidRPr="00C3032F">
        <w:rPr>
          <w:rFonts w:eastAsia="標楷體"/>
          <w:kern w:val="0"/>
          <w:sz w:val="28"/>
          <w:szCs w:val="28"/>
        </w:rPr>
        <w:t>(</w:t>
      </w:r>
      <w:r w:rsidRPr="00C3032F">
        <w:rPr>
          <w:rFonts w:eastAsia="標楷體"/>
          <w:kern w:val="0"/>
          <w:sz w:val="28"/>
          <w:szCs w:val="28"/>
        </w:rPr>
        <w:t>含</w:t>
      </w:r>
      <w:r w:rsidRPr="00C3032F">
        <w:rPr>
          <w:rFonts w:eastAsia="標楷體"/>
          <w:kern w:val="0"/>
          <w:sz w:val="28"/>
          <w:szCs w:val="28"/>
        </w:rPr>
        <w:t>)</w:t>
      </w:r>
      <w:r w:rsidRPr="00C3032F">
        <w:rPr>
          <w:rFonts w:eastAsia="標楷體"/>
          <w:kern w:val="0"/>
          <w:sz w:val="28"/>
          <w:szCs w:val="28"/>
        </w:rPr>
        <w:t>內自有房屋。</w:t>
      </w:r>
    </w:p>
    <w:p w14:paraId="09248F5C" w14:textId="77777777" w:rsidR="004D7718" w:rsidRPr="00C3032F" w:rsidRDefault="004D7718" w:rsidP="004D7718">
      <w:pPr>
        <w:pStyle w:val="a3"/>
        <w:widowControl/>
        <w:numPr>
          <w:ilvl w:val="0"/>
          <w:numId w:val="14"/>
        </w:numPr>
        <w:adjustRightInd w:val="0"/>
        <w:snapToGrid w:val="0"/>
        <w:spacing w:line="460" w:lineRule="exact"/>
        <w:ind w:leftChars="600" w:left="1650" w:hangingChars="75" w:hanging="210"/>
        <w:jc w:val="both"/>
        <w:rPr>
          <w:rFonts w:eastAsia="標楷體"/>
          <w:kern w:val="0"/>
          <w:sz w:val="28"/>
          <w:szCs w:val="28"/>
        </w:rPr>
      </w:pPr>
      <w:r w:rsidRPr="00C3032F">
        <w:rPr>
          <w:rFonts w:eastAsia="標楷體"/>
          <w:kern w:val="0"/>
          <w:sz w:val="28"/>
          <w:szCs w:val="28"/>
        </w:rPr>
        <w:t>本人、配偶曾獲政府輔助、補助或承購住宅等情形。</w:t>
      </w:r>
    </w:p>
    <w:p w14:paraId="5A9C7212" w14:textId="77777777" w:rsidR="004D7718" w:rsidRPr="00C3032F" w:rsidRDefault="004D7718" w:rsidP="004D7718">
      <w:pPr>
        <w:widowControl/>
        <w:numPr>
          <w:ilvl w:val="0"/>
          <w:numId w:val="13"/>
        </w:numPr>
        <w:adjustRightInd w:val="0"/>
        <w:snapToGrid w:val="0"/>
        <w:spacing w:line="460" w:lineRule="exact"/>
        <w:ind w:leftChars="350" w:left="1400" w:hangingChars="200" w:hanging="560"/>
        <w:jc w:val="both"/>
        <w:rPr>
          <w:rFonts w:eastAsia="標楷體"/>
          <w:kern w:val="0"/>
          <w:sz w:val="28"/>
          <w:szCs w:val="28"/>
        </w:rPr>
      </w:pPr>
      <w:r w:rsidRPr="00C3032F">
        <w:rPr>
          <w:rFonts w:eastAsia="標楷體"/>
          <w:kern w:val="0"/>
          <w:sz w:val="28"/>
          <w:szCs w:val="28"/>
        </w:rPr>
        <w:t>實際居住處所距離本</w:t>
      </w:r>
      <w:proofErr w:type="gramStart"/>
      <w:r w:rsidRPr="00C3032F">
        <w:rPr>
          <w:rFonts w:eastAsia="標楷體"/>
          <w:kern w:val="0"/>
          <w:sz w:val="28"/>
          <w:szCs w:val="28"/>
        </w:rPr>
        <w:t>院單趟</w:t>
      </w:r>
      <w:proofErr w:type="gramEnd"/>
      <w:r w:rsidRPr="00C3032F">
        <w:rPr>
          <w:rFonts w:eastAsia="標楷體"/>
          <w:kern w:val="0"/>
          <w:sz w:val="28"/>
          <w:szCs w:val="28"/>
        </w:rPr>
        <w:t>車程未達三十公里，因職務特別需要，經專案簽請院長核准者，所須公證費及其他費用，由使用人負擔。</w:t>
      </w:r>
    </w:p>
    <w:p w14:paraId="3ED0F87A" w14:textId="77777777" w:rsidR="004D7718" w:rsidRPr="00C3032F" w:rsidRDefault="004D7718" w:rsidP="004D7718">
      <w:pPr>
        <w:pStyle w:val="Standard"/>
        <w:widowControl/>
        <w:numPr>
          <w:ilvl w:val="0"/>
          <w:numId w:val="10"/>
        </w:numPr>
        <w:snapToGrid w:val="0"/>
        <w:spacing w:line="460" w:lineRule="exact"/>
        <w:ind w:left="560" w:hangingChars="200" w:hanging="560"/>
        <w:jc w:val="both"/>
        <w:rPr>
          <w:rFonts w:eastAsia="標楷體"/>
          <w:sz w:val="28"/>
          <w:szCs w:val="28"/>
        </w:rPr>
      </w:pPr>
      <w:r w:rsidRPr="00C3032F">
        <w:rPr>
          <w:rFonts w:eastAsia="標楷體"/>
          <w:sz w:val="28"/>
          <w:szCs w:val="28"/>
        </w:rPr>
        <w:t>申請使用單身宿舍程序：</w:t>
      </w:r>
    </w:p>
    <w:p w14:paraId="71D93549" w14:textId="77777777" w:rsidR="004D7718" w:rsidRPr="00C3032F" w:rsidRDefault="004D7718" w:rsidP="004D7718">
      <w:pPr>
        <w:widowControl/>
        <w:numPr>
          <w:ilvl w:val="0"/>
          <w:numId w:val="6"/>
        </w:numPr>
        <w:adjustRightInd w:val="0"/>
        <w:snapToGrid w:val="0"/>
        <w:spacing w:line="460" w:lineRule="exact"/>
        <w:ind w:leftChars="350" w:left="1413" w:hanging="573"/>
        <w:jc w:val="both"/>
        <w:rPr>
          <w:rFonts w:eastAsia="標楷體"/>
          <w:sz w:val="28"/>
          <w:szCs w:val="28"/>
        </w:rPr>
      </w:pPr>
      <w:r w:rsidRPr="00C3032F">
        <w:rPr>
          <w:rFonts w:eastAsia="標楷體"/>
          <w:kern w:val="0"/>
          <w:sz w:val="28"/>
          <w:szCs w:val="28"/>
        </w:rPr>
        <w:lastRenderedPageBreak/>
        <w:t>申請</w:t>
      </w:r>
      <w:r w:rsidRPr="00C3032F">
        <w:rPr>
          <w:rFonts w:eastAsia="標楷體"/>
          <w:sz w:val="28"/>
          <w:szCs w:val="28"/>
        </w:rPr>
        <w:t>人填具</w:t>
      </w:r>
      <w:r w:rsidRPr="00C3032F">
        <w:rPr>
          <w:rFonts w:eastAsia="標楷體"/>
          <w:kern w:val="0"/>
          <w:sz w:val="28"/>
          <w:szCs w:val="28"/>
        </w:rPr>
        <w:t>國家教育研究院單身宿舍使用申請書</w:t>
      </w:r>
      <w:r w:rsidRPr="00C3032F">
        <w:rPr>
          <w:rFonts w:eastAsia="標楷體"/>
          <w:sz w:val="28"/>
          <w:szCs w:val="28"/>
        </w:rPr>
        <w:t>(</w:t>
      </w:r>
      <w:r w:rsidRPr="00C3032F">
        <w:rPr>
          <w:rFonts w:eastAsia="標楷體"/>
          <w:sz w:val="28"/>
          <w:szCs w:val="28"/>
        </w:rPr>
        <w:t>附件三</w:t>
      </w:r>
      <w:r w:rsidRPr="00C3032F">
        <w:rPr>
          <w:rFonts w:eastAsia="標楷體"/>
          <w:sz w:val="28"/>
          <w:szCs w:val="28"/>
        </w:rPr>
        <w:t>)</w:t>
      </w:r>
      <w:r w:rsidRPr="00C3032F">
        <w:rPr>
          <w:rFonts w:eastAsia="標楷體"/>
          <w:sz w:val="28"/>
          <w:szCs w:val="28"/>
        </w:rPr>
        <w:t>及相關證明文件（身分證正反面影本），送交秘書室。</w:t>
      </w:r>
    </w:p>
    <w:p w14:paraId="34DE30F9" w14:textId="77777777" w:rsidR="004D7718" w:rsidRPr="00C3032F" w:rsidRDefault="004D7718" w:rsidP="004D7718">
      <w:pPr>
        <w:widowControl/>
        <w:numPr>
          <w:ilvl w:val="0"/>
          <w:numId w:val="6"/>
        </w:numPr>
        <w:adjustRightInd w:val="0"/>
        <w:snapToGrid w:val="0"/>
        <w:spacing w:line="460" w:lineRule="exact"/>
        <w:ind w:leftChars="350" w:left="1413" w:hanging="573"/>
        <w:jc w:val="both"/>
        <w:rPr>
          <w:rFonts w:eastAsia="標楷體"/>
          <w:kern w:val="0"/>
          <w:sz w:val="28"/>
          <w:szCs w:val="28"/>
        </w:rPr>
      </w:pPr>
      <w:r w:rsidRPr="00C3032F">
        <w:rPr>
          <w:rFonts w:eastAsia="標楷體"/>
          <w:sz w:val="28"/>
          <w:szCs w:val="28"/>
        </w:rPr>
        <w:t>經簽奉院長核准後，秘書室應填發</w:t>
      </w:r>
      <w:r w:rsidRPr="00C3032F">
        <w:rPr>
          <w:rFonts w:eastAsia="標楷體"/>
          <w:kern w:val="0"/>
          <w:sz w:val="28"/>
          <w:szCs w:val="28"/>
        </w:rPr>
        <w:t>國家教育研究院單身宿舍使用通知書</w:t>
      </w:r>
      <w:r w:rsidRPr="00C3032F">
        <w:rPr>
          <w:rFonts w:eastAsia="標楷體"/>
          <w:sz w:val="28"/>
          <w:szCs w:val="28"/>
        </w:rPr>
        <w:t>(</w:t>
      </w:r>
      <w:r w:rsidRPr="00C3032F">
        <w:rPr>
          <w:rFonts w:eastAsia="標楷體"/>
          <w:sz w:val="28"/>
          <w:szCs w:val="28"/>
        </w:rPr>
        <w:t>附件四</w:t>
      </w:r>
      <w:r w:rsidRPr="00C3032F">
        <w:rPr>
          <w:rFonts w:eastAsia="標楷體"/>
          <w:sz w:val="28"/>
          <w:szCs w:val="28"/>
        </w:rPr>
        <w:t>)</w:t>
      </w:r>
      <w:r w:rsidRPr="00C3032F">
        <w:rPr>
          <w:rFonts w:eastAsia="標楷體"/>
          <w:sz w:val="28"/>
          <w:szCs w:val="28"/>
        </w:rPr>
        <w:t>，</w:t>
      </w:r>
      <w:r w:rsidRPr="00C3032F">
        <w:rPr>
          <w:rFonts w:eastAsia="標楷體"/>
          <w:kern w:val="0"/>
          <w:sz w:val="28"/>
          <w:szCs w:val="28"/>
        </w:rPr>
        <w:t>申請</w:t>
      </w:r>
      <w:r w:rsidRPr="00C3032F">
        <w:rPr>
          <w:rFonts w:eastAsia="標楷體"/>
          <w:sz w:val="28"/>
          <w:szCs w:val="28"/>
        </w:rPr>
        <w:t>人接獲通知十五日內，簽訂</w:t>
      </w:r>
      <w:r w:rsidRPr="00C3032F">
        <w:rPr>
          <w:rFonts w:eastAsia="標楷體"/>
          <w:kern w:val="0"/>
          <w:sz w:val="28"/>
          <w:szCs w:val="28"/>
        </w:rPr>
        <w:t>國家教育研究院單身宿舍使用契約書</w:t>
      </w:r>
      <w:r w:rsidRPr="00C3032F">
        <w:rPr>
          <w:rFonts w:eastAsia="標楷體"/>
          <w:sz w:val="28"/>
          <w:szCs w:val="28"/>
        </w:rPr>
        <w:t>(</w:t>
      </w:r>
      <w:r w:rsidRPr="00C3032F">
        <w:rPr>
          <w:rFonts w:eastAsia="標楷體"/>
          <w:sz w:val="28"/>
          <w:szCs w:val="28"/>
        </w:rPr>
        <w:t>附件五</w:t>
      </w:r>
      <w:r w:rsidRPr="00C3032F">
        <w:rPr>
          <w:rFonts w:eastAsia="標楷體"/>
          <w:sz w:val="28"/>
          <w:szCs w:val="28"/>
        </w:rPr>
        <w:t>)</w:t>
      </w:r>
      <w:r w:rsidRPr="00C3032F">
        <w:rPr>
          <w:rFonts w:eastAsia="標楷體"/>
          <w:sz w:val="28"/>
          <w:szCs w:val="28"/>
        </w:rPr>
        <w:t>，契約期限為一年，並經法院公證作成公證書後始遷入，逾期未簽約者，以棄權論。</w:t>
      </w:r>
    </w:p>
    <w:p w14:paraId="4B09993F" w14:textId="77777777" w:rsidR="004D7718" w:rsidRPr="00C3032F" w:rsidRDefault="004D7718" w:rsidP="004D7718">
      <w:pPr>
        <w:widowControl/>
        <w:numPr>
          <w:ilvl w:val="0"/>
          <w:numId w:val="6"/>
        </w:numPr>
        <w:adjustRightInd w:val="0"/>
        <w:snapToGrid w:val="0"/>
        <w:spacing w:line="460" w:lineRule="exact"/>
        <w:ind w:leftChars="350" w:left="1413" w:hanging="573"/>
        <w:jc w:val="both"/>
        <w:rPr>
          <w:rFonts w:eastAsia="標楷體"/>
          <w:kern w:val="0"/>
          <w:sz w:val="28"/>
          <w:szCs w:val="28"/>
        </w:rPr>
      </w:pPr>
      <w:r w:rsidRPr="00C3032F">
        <w:rPr>
          <w:rFonts w:eastAsia="標楷體"/>
          <w:sz w:val="28"/>
          <w:szCs w:val="28"/>
        </w:rPr>
        <w:t>每年十二月份開放申請，如申請人數量超過本院單身宿舍所提供之空房數量時，以抽籤方式決定。</w:t>
      </w:r>
    </w:p>
    <w:p w14:paraId="4A48E917" w14:textId="77777777" w:rsidR="004D7718" w:rsidRPr="00C3032F" w:rsidRDefault="004D7718" w:rsidP="004D7718">
      <w:pPr>
        <w:pStyle w:val="Standard"/>
        <w:widowControl/>
        <w:numPr>
          <w:ilvl w:val="0"/>
          <w:numId w:val="10"/>
        </w:numPr>
        <w:snapToGrid w:val="0"/>
        <w:spacing w:line="460" w:lineRule="exact"/>
        <w:ind w:left="560" w:hangingChars="200" w:hanging="560"/>
        <w:jc w:val="both"/>
        <w:rPr>
          <w:rFonts w:eastAsia="標楷體"/>
          <w:kern w:val="0"/>
          <w:sz w:val="28"/>
          <w:szCs w:val="28"/>
        </w:rPr>
      </w:pPr>
      <w:r w:rsidRPr="00C3032F">
        <w:rPr>
          <w:rFonts w:eastAsia="標楷體"/>
          <w:sz w:val="28"/>
          <w:szCs w:val="28"/>
        </w:rPr>
        <w:t>單身宿舍使用規定：</w:t>
      </w:r>
    </w:p>
    <w:p w14:paraId="6A230413" w14:textId="77777777" w:rsidR="004D7718" w:rsidRPr="00C3032F" w:rsidRDefault="004D7718" w:rsidP="004D7718">
      <w:pPr>
        <w:widowControl/>
        <w:numPr>
          <w:ilvl w:val="0"/>
          <w:numId w:val="7"/>
        </w:numPr>
        <w:adjustRightInd w:val="0"/>
        <w:snapToGrid w:val="0"/>
        <w:spacing w:line="460" w:lineRule="exact"/>
        <w:ind w:leftChars="350" w:left="1413" w:hanging="573"/>
        <w:jc w:val="both"/>
        <w:rPr>
          <w:rFonts w:eastAsia="標楷體"/>
          <w:sz w:val="28"/>
          <w:szCs w:val="28"/>
        </w:rPr>
      </w:pPr>
      <w:r w:rsidRPr="00C3032F">
        <w:rPr>
          <w:rFonts w:eastAsia="標楷體"/>
          <w:kern w:val="0"/>
          <w:sz w:val="28"/>
          <w:szCs w:val="28"/>
        </w:rPr>
        <w:t>使</w:t>
      </w:r>
      <w:r w:rsidRPr="00C3032F">
        <w:rPr>
          <w:rFonts w:eastAsia="標楷體"/>
          <w:sz w:val="28"/>
          <w:szCs w:val="28"/>
        </w:rPr>
        <w:t>用人當月</w:t>
      </w:r>
      <w:proofErr w:type="gramStart"/>
      <w:r w:rsidRPr="00C3032F">
        <w:rPr>
          <w:rFonts w:eastAsia="標楷體"/>
          <w:sz w:val="28"/>
          <w:szCs w:val="28"/>
        </w:rPr>
        <w:t>遷入即計收</w:t>
      </w:r>
      <w:proofErr w:type="gramEnd"/>
      <w:r w:rsidRPr="00C3032F">
        <w:rPr>
          <w:rFonts w:eastAsia="標楷體"/>
          <w:sz w:val="28"/>
          <w:szCs w:val="28"/>
        </w:rPr>
        <w:t>相關費用，基於使用者付費原則，除因執行職務</w:t>
      </w:r>
      <w:r w:rsidRPr="00C3032F">
        <w:rPr>
          <w:rFonts w:eastAsia="標楷體"/>
          <w:sz w:val="28"/>
          <w:szCs w:val="28"/>
        </w:rPr>
        <w:t>(</w:t>
      </w:r>
      <w:r w:rsidRPr="00C3032F">
        <w:rPr>
          <w:rFonts w:eastAsia="標楷體"/>
          <w:sz w:val="28"/>
          <w:szCs w:val="28"/>
        </w:rPr>
        <w:t>經專案核准</w:t>
      </w:r>
      <w:r w:rsidRPr="00C3032F">
        <w:rPr>
          <w:rFonts w:eastAsia="標楷體"/>
          <w:sz w:val="28"/>
          <w:szCs w:val="28"/>
        </w:rPr>
        <w:t>)</w:t>
      </w:r>
      <w:r w:rsidRPr="00C3032F">
        <w:rPr>
          <w:rFonts w:eastAsia="標楷體"/>
          <w:sz w:val="28"/>
          <w:szCs w:val="28"/>
        </w:rPr>
        <w:t>或法令另有規定者外，三峽總院區及</w:t>
      </w:r>
      <w:r w:rsidRPr="00C3032F">
        <w:rPr>
          <w:rFonts w:eastAsia="標楷體"/>
          <w:kern w:val="3"/>
          <w:sz w:val="28"/>
          <w:szCs w:val="28"/>
        </w:rPr>
        <w:t>中部辦公室</w:t>
      </w:r>
      <w:r w:rsidRPr="00C3032F">
        <w:rPr>
          <w:rFonts w:eastAsia="標楷體"/>
          <w:kern w:val="0"/>
          <w:sz w:val="28"/>
          <w:szCs w:val="28"/>
        </w:rPr>
        <w:t>使</w:t>
      </w:r>
      <w:r w:rsidRPr="00C3032F">
        <w:rPr>
          <w:rFonts w:eastAsia="標楷體"/>
          <w:sz w:val="28"/>
          <w:szCs w:val="28"/>
        </w:rPr>
        <w:t>用人依規定繳交使用費用，由</w:t>
      </w:r>
      <w:r w:rsidRPr="00C3032F">
        <w:rPr>
          <w:rFonts w:eastAsia="標楷體"/>
          <w:kern w:val="0"/>
          <w:sz w:val="28"/>
          <w:szCs w:val="28"/>
        </w:rPr>
        <w:t>使</w:t>
      </w:r>
      <w:r w:rsidRPr="00C3032F">
        <w:rPr>
          <w:rFonts w:eastAsia="標楷體"/>
          <w:sz w:val="28"/>
          <w:szCs w:val="28"/>
        </w:rPr>
        <w:t>用人於每月十日前就該期使用費用之總額自動至本院出納繳交，另電費</w:t>
      </w:r>
      <w:proofErr w:type="gramStart"/>
      <w:r w:rsidRPr="00C3032F">
        <w:rPr>
          <w:rFonts w:eastAsia="標楷體"/>
          <w:sz w:val="28"/>
          <w:szCs w:val="28"/>
        </w:rPr>
        <w:t>覈實計</w:t>
      </w:r>
      <w:proofErr w:type="gramEnd"/>
      <w:r w:rsidRPr="00C3032F">
        <w:rPr>
          <w:rFonts w:eastAsia="標楷體"/>
          <w:sz w:val="28"/>
          <w:szCs w:val="28"/>
        </w:rPr>
        <w:t>收。</w:t>
      </w:r>
    </w:p>
    <w:p w14:paraId="5C603C3F" w14:textId="77777777" w:rsidR="004D7718" w:rsidRPr="00C3032F" w:rsidRDefault="004D7718" w:rsidP="004D7718">
      <w:pPr>
        <w:widowControl/>
        <w:numPr>
          <w:ilvl w:val="0"/>
          <w:numId w:val="7"/>
        </w:numPr>
        <w:adjustRightInd w:val="0"/>
        <w:snapToGrid w:val="0"/>
        <w:spacing w:line="460" w:lineRule="exact"/>
        <w:ind w:leftChars="350" w:left="1413" w:hanging="573"/>
        <w:jc w:val="both"/>
        <w:rPr>
          <w:rFonts w:eastAsia="標楷體"/>
          <w:kern w:val="0"/>
          <w:sz w:val="28"/>
          <w:szCs w:val="28"/>
        </w:rPr>
      </w:pPr>
      <w:r w:rsidRPr="00C3032F">
        <w:rPr>
          <w:rFonts w:eastAsia="標楷體"/>
          <w:kern w:val="0"/>
          <w:sz w:val="28"/>
          <w:szCs w:val="28"/>
        </w:rPr>
        <w:t>使</w:t>
      </w:r>
      <w:r w:rsidRPr="00C3032F">
        <w:rPr>
          <w:rFonts w:eastAsia="標楷體"/>
          <w:sz w:val="28"/>
          <w:szCs w:val="28"/>
        </w:rPr>
        <w:t>用人對於單身宿舍不繼續使用時，應於一個月前填具終止單身宿舍</w:t>
      </w:r>
      <w:r w:rsidRPr="00C3032F">
        <w:rPr>
          <w:rFonts w:eastAsia="標楷體"/>
          <w:kern w:val="0"/>
          <w:sz w:val="28"/>
          <w:szCs w:val="28"/>
        </w:rPr>
        <w:t>使</w:t>
      </w:r>
      <w:r w:rsidRPr="00C3032F">
        <w:rPr>
          <w:rFonts w:eastAsia="標楷體"/>
          <w:sz w:val="28"/>
          <w:szCs w:val="28"/>
        </w:rPr>
        <w:t>用申請書</w:t>
      </w:r>
      <w:r w:rsidRPr="00C3032F">
        <w:rPr>
          <w:rFonts w:eastAsia="標楷體"/>
          <w:sz w:val="28"/>
          <w:szCs w:val="28"/>
        </w:rPr>
        <w:t>(</w:t>
      </w:r>
      <w:r w:rsidRPr="00C3032F">
        <w:rPr>
          <w:rFonts w:eastAsia="標楷體"/>
          <w:sz w:val="28"/>
          <w:szCs w:val="28"/>
        </w:rPr>
        <w:t>附件六</w:t>
      </w:r>
      <w:r w:rsidRPr="00C3032F">
        <w:rPr>
          <w:rFonts w:eastAsia="標楷體"/>
          <w:sz w:val="28"/>
          <w:szCs w:val="28"/>
        </w:rPr>
        <w:t>)</w:t>
      </w:r>
      <w:r w:rsidRPr="00C3032F">
        <w:rPr>
          <w:rFonts w:eastAsia="標楷體"/>
          <w:sz w:val="28"/>
          <w:szCs w:val="28"/>
        </w:rPr>
        <w:t>向秘書室提出申請，未主動申請者，不予受理。</w:t>
      </w:r>
    </w:p>
    <w:p w14:paraId="72F41393" w14:textId="77777777" w:rsidR="004D7718" w:rsidRPr="00C3032F" w:rsidRDefault="004D7718" w:rsidP="004D7718">
      <w:pPr>
        <w:widowControl/>
        <w:adjustRightInd w:val="0"/>
        <w:snapToGrid w:val="0"/>
        <w:spacing w:line="460" w:lineRule="exact"/>
        <w:ind w:leftChars="200" w:left="1320" w:hangingChars="300" w:hanging="840"/>
        <w:jc w:val="both"/>
        <w:rPr>
          <w:rFonts w:eastAsia="標楷體"/>
          <w:kern w:val="0"/>
          <w:sz w:val="28"/>
          <w:szCs w:val="28"/>
        </w:rPr>
      </w:pPr>
    </w:p>
    <w:p w14:paraId="189FF4AD" w14:textId="77777777" w:rsidR="00492AF7" w:rsidRPr="00C3032F" w:rsidRDefault="00492AF7" w:rsidP="004D7718">
      <w:pPr>
        <w:widowControl/>
        <w:adjustRightInd w:val="0"/>
        <w:snapToGrid w:val="0"/>
        <w:spacing w:line="460" w:lineRule="exact"/>
        <w:ind w:leftChars="200" w:left="1320" w:hangingChars="300" w:hanging="840"/>
        <w:jc w:val="both"/>
        <w:rPr>
          <w:rFonts w:eastAsia="標楷體"/>
          <w:kern w:val="0"/>
          <w:sz w:val="28"/>
          <w:szCs w:val="28"/>
        </w:rPr>
      </w:pPr>
    </w:p>
    <w:p w14:paraId="4B7A5781" w14:textId="77777777" w:rsidR="00492AF7" w:rsidRPr="00C3032F" w:rsidRDefault="00492AF7" w:rsidP="004D7718">
      <w:pPr>
        <w:widowControl/>
        <w:adjustRightInd w:val="0"/>
        <w:snapToGrid w:val="0"/>
        <w:spacing w:line="460" w:lineRule="exact"/>
        <w:ind w:leftChars="200" w:left="1320" w:hangingChars="300" w:hanging="840"/>
        <w:jc w:val="both"/>
        <w:rPr>
          <w:rFonts w:eastAsia="標楷體"/>
          <w:kern w:val="0"/>
          <w:sz w:val="28"/>
          <w:szCs w:val="28"/>
        </w:rPr>
      </w:pPr>
    </w:p>
    <w:p w14:paraId="2F7BD4B8" w14:textId="77777777" w:rsidR="00492AF7" w:rsidRPr="00C3032F" w:rsidRDefault="00492AF7" w:rsidP="004D7718">
      <w:pPr>
        <w:widowControl/>
        <w:adjustRightInd w:val="0"/>
        <w:snapToGrid w:val="0"/>
        <w:spacing w:line="460" w:lineRule="exact"/>
        <w:ind w:leftChars="200" w:left="1320" w:hangingChars="300" w:hanging="840"/>
        <w:jc w:val="both"/>
        <w:rPr>
          <w:rFonts w:eastAsia="標楷體"/>
          <w:kern w:val="0"/>
          <w:sz w:val="28"/>
          <w:szCs w:val="28"/>
        </w:rPr>
      </w:pPr>
    </w:p>
    <w:p w14:paraId="3C9C5D0D" w14:textId="77777777" w:rsidR="00492AF7" w:rsidRPr="00C3032F" w:rsidRDefault="00492AF7" w:rsidP="004D7718">
      <w:pPr>
        <w:widowControl/>
        <w:adjustRightInd w:val="0"/>
        <w:snapToGrid w:val="0"/>
        <w:spacing w:line="460" w:lineRule="exact"/>
        <w:ind w:leftChars="200" w:left="1320" w:hangingChars="300" w:hanging="840"/>
        <w:jc w:val="both"/>
        <w:rPr>
          <w:rFonts w:eastAsia="標楷體"/>
          <w:kern w:val="0"/>
          <w:sz w:val="28"/>
          <w:szCs w:val="28"/>
        </w:rPr>
      </w:pPr>
    </w:p>
    <w:p w14:paraId="55AA9D21" w14:textId="77777777" w:rsidR="00492AF7" w:rsidRPr="00C3032F" w:rsidRDefault="00492AF7" w:rsidP="004D7718">
      <w:pPr>
        <w:widowControl/>
        <w:adjustRightInd w:val="0"/>
        <w:snapToGrid w:val="0"/>
        <w:spacing w:line="460" w:lineRule="exact"/>
        <w:ind w:leftChars="200" w:left="1320" w:hangingChars="300" w:hanging="840"/>
        <w:jc w:val="both"/>
        <w:rPr>
          <w:rFonts w:eastAsia="標楷體"/>
          <w:kern w:val="0"/>
          <w:sz w:val="28"/>
          <w:szCs w:val="28"/>
        </w:rPr>
      </w:pPr>
    </w:p>
    <w:p w14:paraId="0D5AD9ED" w14:textId="77777777" w:rsidR="00492AF7" w:rsidRPr="00C3032F" w:rsidRDefault="00492AF7" w:rsidP="004D7718">
      <w:pPr>
        <w:widowControl/>
        <w:adjustRightInd w:val="0"/>
        <w:snapToGrid w:val="0"/>
        <w:spacing w:line="460" w:lineRule="exact"/>
        <w:ind w:leftChars="200" w:left="1320" w:hangingChars="300" w:hanging="840"/>
        <w:jc w:val="both"/>
        <w:rPr>
          <w:rFonts w:eastAsia="標楷體"/>
          <w:kern w:val="0"/>
          <w:sz w:val="28"/>
          <w:szCs w:val="28"/>
        </w:rPr>
      </w:pPr>
    </w:p>
    <w:p w14:paraId="716711E4" w14:textId="77777777" w:rsidR="00674E04" w:rsidRPr="00C3032F" w:rsidRDefault="00674E04" w:rsidP="004D7718">
      <w:pPr>
        <w:widowControl/>
        <w:adjustRightInd w:val="0"/>
        <w:snapToGrid w:val="0"/>
        <w:spacing w:line="460" w:lineRule="exact"/>
        <w:ind w:leftChars="200" w:left="1320" w:hangingChars="300" w:hanging="840"/>
        <w:jc w:val="both"/>
        <w:rPr>
          <w:rFonts w:eastAsia="標楷體"/>
          <w:kern w:val="0"/>
          <w:sz w:val="28"/>
          <w:szCs w:val="28"/>
        </w:rPr>
      </w:pPr>
    </w:p>
    <w:p w14:paraId="1A264BE5" w14:textId="77777777" w:rsidR="00674E04" w:rsidRPr="00C3032F" w:rsidRDefault="00674E04" w:rsidP="004D7718">
      <w:pPr>
        <w:widowControl/>
        <w:adjustRightInd w:val="0"/>
        <w:snapToGrid w:val="0"/>
        <w:spacing w:line="460" w:lineRule="exact"/>
        <w:ind w:leftChars="200" w:left="1320" w:hangingChars="300" w:hanging="840"/>
        <w:jc w:val="both"/>
        <w:rPr>
          <w:rFonts w:eastAsia="標楷體"/>
          <w:kern w:val="0"/>
          <w:sz w:val="28"/>
          <w:szCs w:val="28"/>
        </w:rPr>
      </w:pPr>
    </w:p>
    <w:p w14:paraId="4A3A519A" w14:textId="77777777" w:rsidR="00674E04" w:rsidRPr="00C3032F" w:rsidRDefault="00674E04" w:rsidP="004D7718">
      <w:pPr>
        <w:widowControl/>
        <w:adjustRightInd w:val="0"/>
        <w:snapToGrid w:val="0"/>
        <w:spacing w:line="460" w:lineRule="exact"/>
        <w:ind w:leftChars="200" w:left="1320" w:hangingChars="300" w:hanging="840"/>
        <w:jc w:val="both"/>
        <w:rPr>
          <w:rFonts w:eastAsia="標楷體"/>
          <w:kern w:val="0"/>
          <w:sz w:val="28"/>
          <w:szCs w:val="28"/>
        </w:rPr>
      </w:pPr>
    </w:p>
    <w:p w14:paraId="3A5970BD" w14:textId="77777777" w:rsidR="00674E04" w:rsidRPr="00C3032F" w:rsidRDefault="00674E04" w:rsidP="004D7718">
      <w:pPr>
        <w:widowControl/>
        <w:adjustRightInd w:val="0"/>
        <w:snapToGrid w:val="0"/>
        <w:spacing w:line="460" w:lineRule="exact"/>
        <w:ind w:leftChars="200" w:left="1320" w:hangingChars="300" w:hanging="840"/>
        <w:jc w:val="both"/>
        <w:rPr>
          <w:rFonts w:eastAsia="標楷體"/>
          <w:kern w:val="0"/>
          <w:sz w:val="28"/>
          <w:szCs w:val="28"/>
        </w:rPr>
      </w:pPr>
    </w:p>
    <w:p w14:paraId="1446DCCD" w14:textId="77777777" w:rsidR="00674E04" w:rsidRPr="00C3032F" w:rsidRDefault="00674E04" w:rsidP="004D7718">
      <w:pPr>
        <w:widowControl/>
        <w:adjustRightInd w:val="0"/>
        <w:snapToGrid w:val="0"/>
        <w:spacing w:line="460" w:lineRule="exact"/>
        <w:ind w:leftChars="200" w:left="1320" w:hangingChars="300" w:hanging="840"/>
        <w:jc w:val="both"/>
        <w:rPr>
          <w:rFonts w:eastAsia="標楷體"/>
          <w:kern w:val="0"/>
          <w:sz w:val="28"/>
          <w:szCs w:val="28"/>
        </w:rPr>
      </w:pPr>
    </w:p>
    <w:p w14:paraId="7D916BA7" w14:textId="77777777" w:rsidR="00674E04" w:rsidRPr="00C3032F" w:rsidRDefault="00674E04" w:rsidP="004D7718">
      <w:pPr>
        <w:widowControl/>
        <w:adjustRightInd w:val="0"/>
        <w:snapToGrid w:val="0"/>
        <w:spacing w:line="460" w:lineRule="exact"/>
        <w:ind w:leftChars="200" w:left="1320" w:hangingChars="300" w:hanging="840"/>
        <w:jc w:val="both"/>
        <w:rPr>
          <w:rFonts w:eastAsia="標楷體"/>
          <w:kern w:val="0"/>
          <w:sz w:val="28"/>
          <w:szCs w:val="28"/>
        </w:rPr>
      </w:pPr>
    </w:p>
    <w:p w14:paraId="4EDBD4F0" w14:textId="77777777" w:rsidR="00492AF7" w:rsidRPr="00C3032F" w:rsidRDefault="00492AF7" w:rsidP="004D7718">
      <w:pPr>
        <w:widowControl/>
        <w:adjustRightInd w:val="0"/>
        <w:snapToGrid w:val="0"/>
        <w:spacing w:line="460" w:lineRule="exact"/>
        <w:ind w:leftChars="200" w:left="1320" w:hangingChars="300" w:hanging="840"/>
        <w:jc w:val="both"/>
        <w:rPr>
          <w:rFonts w:eastAsia="標楷體"/>
          <w:kern w:val="0"/>
          <w:sz w:val="28"/>
          <w:szCs w:val="28"/>
        </w:rPr>
      </w:pPr>
    </w:p>
    <w:sectPr w:rsidR="00492AF7" w:rsidRPr="00C3032F" w:rsidSect="00C964C6">
      <w:pgSz w:w="11906" w:h="16838"/>
      <w:pgMar w:top="851" w:right="1418" w:bottom="1418" w:left="1701" w:header="851"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C3EADB" w14:textId="77777777" w:rsidR="003618BB" w:rsidRDefault="003618BB" w:rsidP="00492AF7">
      <w:r>
        <w:separator/>
      </w:r>
    </w:p>
  </w:endnote>
  <w:endnote w:type="continuationSeparator" w:id="0">
    <w:p w14:paraId="11E41F2F" w14:textId="77777777" w:rsidR="003618BB" w:rsidRDefault="003618BB" w:rsidP="00492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PMingLiU">
    <w:altName w:val="Times New Roman"/>
    <w:charset w:val="00"/>
    <w:family w:val="roman"/>
    <w:pitch w:val="variable"/>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文鼎細明">
    <w:altName w:val="細明體"/>
    <w:charset w:val="88"/>
    <w:family w:val="modern"/>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0E6C6C" w14:textId="77777777" w:rsidR="003618BB" w:rsidRDefault="003618BB" w:rsidP="00492AF7">
      <w:r>
        <w:separator/>
      </w:r>
    </w:p>
  </w:footnote>
  <w:footnote w:type="continuationSeparator" w:id="0">
    <w:p w14:paraId="5FE1CB0A" w14:textId="77777777" w:rsidR="003618BB" w:rsidRDefault="003618BB" w:rsidP="00492A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73F3A"/>
    <w:multiLevelType w:val="hybridMultilevel"/>
    <w:tmpl w:val="A82ABE0C"/>
    <w:lvl w:ilvl="0" w:tplc="BFC6B60E">
      <w:start w:val="1"/>
      <w:numFmt w:val="decimal"/>
      <w:suff w:val="nothing"/>
      <w:lvlText w:val="%1."/>
      <w:lvlJc w:val="left"/>
      <w:pPr>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1E43DB2"/>
    <w:multiLevelType w:val="hybridMultilevel"/>
    <w:tmpl w:val="FD8A1E7A"/>
    <w:lvl w:ilvl="0" w:tplc="3008F95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7185BCB"/>
    <w:multiLevelType w:val="hybridMultilevel"/>
    <w:tmpl w:val="D16CBB00"/>
    <w:lvl w:ilvl="0" w:tplc="95EC234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8240D0D"/>
    <w:multiLevelType w:val="hybridMultilevel"/>
    <w:tmpl w:val="D16CBB00"/>
    <w:lvl w:ilvl="0" w:tplc="95EC234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B001D9D"/>
    <w:multiLevelType w:val="hybridMultilevel"/>
    <w:tmpl w:val="49EA1020"/>
    <w:lvl w:ilvl="0" w:tplc="6E9A8F3A">
      <w:start w:val="1"/>
      <w:numFmt w:val="taiwaneseCountingThousand"/>
      <w:lvlText w:val="(%1)"/>
      <w:lvlJc w:val="left"/>
      <w:pPr>
        <w:ind w:left="1277" w:hanging="720"/>
      </w:pPr>
      <w:rPr>
        <w:rFonts w:hint="default"/>
      </w:rPr>
    </w:lvl>
    <w:lvl w:ilvl="1" w:tplc="04090019" w:tentative="1">
      <w:start w:val="1"/>
      <w:numFmt w:val="ideographTraditional"/>
      <w:lvlText w:val="%2、"/>
      <w:lvlJc w:val="left"/>
      <w:pPr>
        <w:ind w:left="1517" w:hanging="480"/>
      </w:pPr>
    </w:lvl>
    <w:lvl w:ilvl="2" w:tplc="0409001B" w:tentative="1">
      <w:start w:val="1"/>
      <w:numFmt w:val="lowerRoman"/>
      <w:lvlText w:val="%3."/>
      <w:lvlJc w:val="right"/>
      <w:pPr>
        <w:ind w:left="1997" w:hanging="480"/>
      </w:pPr>
    </w:lvl>
    <w:lvl w:ilvl="3" w:tplc="0409000F" w:tentative="1">
      <w:start w:val="1"/>
      <w:numFmt w:val="decimal"/>
      <w:lvlText w:val="%4."/>
      <w:lvlJc w:val="left"/>
      <w:pPr>
        <w:ind w:left="2477" w:hanging="480"/>
      </w:pPr>
    </w:lvl>
    <w:lvl w:ilvl="4" w:tplc="04090019" w:tentative="1">
      <w:start w:val="1"/>
      <w:numFmt w:val="ideographTraditional"/>
      <w:lvlText w:val="%5、"/>
      <w:lvlJc w:val="left"/>
      <w:pPr>
        <w:ind w:left="2957" w:hanging="480"/>
      </w:pPr>
    </w:lvl>
    <w:lvl w:ilvl="5" w:tplc="0409001B" w:tentative="1">
      <w:start w:val="1"/>
      <w:numFmt w:val="lowerRoman"/>
      <w:lvlText w:val="%6."/>
      <w:lvlJc w:val="right"/>
      <w:pPr>
        <w:ind w:left="3437" w:hanging="480"/>
      </w:pPr>
    </w:lvl>
    <w:lvl w:ilvl="6" w:tplc="0409000F" w:tentative="1">
      <w:start w:val="1"/>
      <w:numFmt w:val="decimal"/>
      <w:lvlText w:val="%7."/>
      <w:lvlJc w:val="left"/>
      <w:pPr>
        <w:ind w:left="3917" w:hanging="480"/>
      </w:pPr>
    </w:lvl>
    <w:lvl w:ilvl="7" w:tplc="04090019" w:tentative="1">
      <w:start w:val="1"/>
      <w:numFmt w:val="ideographTraditional"/>
      <w:lvlText w:val="%8、"/>
      <w:lvlJc w:val="left"/>
      <w:pPr>
        <w:ind w:left="4397" w:hanging="480"/>
      </w:pPr>
    </w:lvl>
    <w:lvl w:ilvl="8" w:tplc="0409001B" w:tentative="1">
      <w:start w:val="1"/>
      <w:numFmt w:val="lowerRoman"/>
      <w:lvlText w:val="%9."/>
      <w:lvlJc w:val="right"/>
      <w:pPr>
        <w:ind w:left="4877" w:hanging="480"/>
      </w:pPr>
    </w:lvl>
  </w:abstractNum>
  <w:abstractNum w:abstractNumId="5" w15:restartNumberingAfterBreak="0">
    <w:nsid w:val="0BD35618"/>
    <w:multiLevelType w:val="hybridMultilevel"/>
    <w:tmpl w:val="C8480170"/>
    <w:lvl w:ilvl="0" w:tplc="C14048D0">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C8758BF"/>
    <w:multiLevelType w:val="multilevel"/>
    <w:tmpl w:val="BEF2DEFC"/>
    <w:styleLink w:val="WW8Num26"/>
    <w:lvl w:ilvl="0">
      <w:start w:val="1"/>
      <w:numFmt w:val="japaneseCounting"/>
      <w:lvlText w:val="%1、"/>
      <w:lvlJc w:val="left"/>
      <w:pPr>
        <w:ind w:left="480" w:hanging="480"/>
      </w:pPr>
      <w:rPr>
        <w:rFonts w:ascii="標楷體" w:eastAsia="標楷體" w:hAnsi="標楷體" w:cs="新細明體, PMingLiU"/>
        <w:kern w:val="3"/>
        <w:sz w:val="28"/>
        <w:szCs w:val="28"/>
      </w:rPr>
    </w:lvl>
    <w:lvl w:ilvl="1">
      <w:start w:val="1"/>
      <w:numFmt w:val="decimal"/>
      <w:lvlText w:val="%2、"/>
      <w:lvlJc w:val="left"/>
      <w:pPr>
        <w:ind w:left="1440" w:hanging="360"/>
      </w:pPr>
      <w:rPr>
        <w:rFonts w:ascii="標楷體" w:eastAsia="標楷體" w:hAnsi="標楷體" w:cs="標楷體"/>
        <w:sz w:val="28"/>
        <w:szCs w:val="28"/>
      </w:rPr>
    </w:lvl>
    <w:lvl w:ilvl="2">
      <w:start w:val="1"/>
      <w:numFmt w:val="decimal"/>
      <w:lvlText w:val="%3、"/>
      <w:lvlJc w:val="left"/>
      <w:pPr>
        <w:ind w:left="2160" w:hanging="360"/>
      </w:pPr>
      <w:rPr>
        <w:rFonts w:ascii="標楷體" w:eastAsia="標楷體" w:hAnsi="標楷體" w:cs="標楷體"/>
        <w:sz w:val="28"/>
        <w:szCs w:val="28"/>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0CE136C2"/>
    <w:multiLevelType w:val="hybridMultilevel"/>
    <w:tmpl w:val="C8480170"/>
    <w:lvl w:ilvl="0" w:tplc="C14048D0">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0E42292F"/>
    <w:multiLevelType w:val="hybridMultilevel"/>
    <w:tmpl w:val="FD8A1E7A"/>
    <w:lvl w:ilvl="0" w:tplc="3008F95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108D1E20"/>
    <w:multiLevelType w:val="hybridMultilevel"/>
    <w:tmpl w:val="866ECF46"/>
    <w:lvl w:ilvl="0" w:tplc="C14048D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11CF6708"/>
    <w:multiLevelType w:val="hybridMultilevel"/>
    <w:tmpl w:val="DE3EB2B0"/>
    <w:lvl w:ilvl="0" w:tplc="C14048D0">
      <w:start w:val="1"/>
      <w:numFmt w:val="decimal"/>
      <w:suff w:val="nothing"/>
      <w:lvlText w:val="%1."/>
      <w:lvlJc w:val="left"/>
      <w:pPr>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12A461C9"/>
    <w:multiLevelType w:val="hybridMultilevel"/>
    <w:tmpl w:val="4BBE091C"/>
    <w:lvl w:ilvl="0" w:tplc="C130CB8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12D07B88"/>
    <w:multiLevelType w:val="hybridMultilevel"/>
    <w:tmpl w:val="5F78F5E2"/>
    <w:lvl w:ilvl="0" w:tplc="AD285C24">
      <w:start w:val="1"/>
      <w:numFmt w:val="taiwaneseCountingThousand"/>
      <w:lvlText w:val="(%1)"/>
      <w:lvlJc w:val="left"/>
      <w:pPr>
        <w:ind w:left="1146" w:hanging="720"/>
      </w:pPr>
      <w:rPr>
        <w:rFonts w:cs="新細明體"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13" w15:restartNumberingAfterBreak="0">
    <w:nsid w:val="15051AF2"/>
    <w:multiLevelType w:val="hybridMultilevel"/>
    <w:tmpl w:val="E0CC9494"/>
    <w:lvl w:ilvl="0" w:tplc="A13E63C2">
      <w:start w:val="8"/>
      <w:numFmt w:val="decimal"/>
      <w:lvlText w:val="%1、"/>
      <w:lvlJc w:val="left"/>
      <w:pPr>
        <w:ind w:left="720" w:hanging="720"/>
      </w:pPr>
      <w:rPr>
        <w:rFonts w:hint="default"/>
      </w:rPr>
    </w:lvl>
    <w:lvl w:ilvl="1" w:tplc="7CB0D5BE">
      <w:start w:val="1"/>
      <w:numFmt w:val="taiwaneseCountingThousand"/>
      <w:suff w:val="nothing"/>
      <w:lvlText w:val="%2、"/>
      <w:lvlJc w:val="left"/>
      <w:pPr>
        <w:ind w:left="960" w:hanging="480"/>
      </w:pPr>
      <w:rPr>
        <w:rFonts w:hint="eastAsia"/>
        <w:color w:val="auto"/>
        <w:u w:val="none"/>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17B07A01"/>
    <w:multiLevelType w:val="hybridMultilevel"/>
    <w:tmpl w:val="1F66D226"/>
    <w:lvl w:ilvl="0" w:tplc="2C180618">
      <w:start w:val="1"/>
      <w:numFmt w:val="decimal"/>
      <w:suff w:val="nothing"/>
      <w:lvlText w:val="%1."/>
      <w:lvlJc w:val="left"/>
      <w:pPr>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1A1A00CD"/>
    <w:multiLevelType w:val="hybridMultilevel"/>
    <w:tmpl w:val="1F66D226"/>
    <w:lvl w:ilvl="0" w:tplc="2C180618">
      <w:start w:val="1"/>
      <w:numFmt w:val="decimal"/>
      <w:suff w:val="nothing"/>
      <w:lvlText w:val="%1."/>
      <w:lvlJc w:val="left"/>
      <w:pPr>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1BDF78A1"/>
    <w:multiLevelType w:val="hybridMultilevel"/>
    <w:tmpl w:val="241A682A"/>
    <w:lvl w:ilvl="0" w:tplc="F232F9C6">
      <w:start w:val="1"/>
      <w:numFmt w:val="taiwaneseCountingThousand"/>
      <w:lvlText w:val="(%1)"/>
      <w:lvlJc w:val="left"/>
      <w:pPr>
        <w:tabs>
          <w:tab w:val="num" w:pos="720"/>
        </w:tabs>
        <w:ind w:left="720" w:hanging="720"/>
      </w:pPr>
      <w:rPr>
        <w:rFonts w:ascii="標楷體" w:hAnsi="標楷體" w:hint="default"/>
      </w:rPr>
    </w:lvl>
    <w:lvl w:ilvl="1" w:tplc="04090019" w:tentative="1">
      <w:start w:val="1"/>
      <w:numFmt w:val="ideographTraditional"/>
      <w:lvlText w:val="%2、"/>
      <w:lvlJc w:val="left"/>
      <w:pPr>
        <w:tabs>
          <w:tab w:val="num" w:pos="480"/>
        </w:tabs>
        <w:ind w:left="480" w:hanging="480"/>
      </w:p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17" w15:restartNumberingAfterBreak="0">
    <w:nsid w:val="1D5A2DFF"/>
    <w:multiLevelType w:val="hybridMultilevel"/>
    <w:tmpl w:val="FD8A1E7A"/>
    <w:lvl w:ilvl="0" w:tplc="3008F95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1EA01B04"/>
    <w:multiLevelType w:val="hybridMultilevel"/>
    <w:tmpl w:val="36B4201E"/>
    <w:lvl w:ilvl="0" w:tplc="C14048D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1F552778"/>
    <w:multiLevelType w:val="hybridMultilevel"/>
    <w:tmpl w:val="ECAC3DA8"/>
    <w:lvl w:ilvl="0" w:tplc="13ACF81C">
      <w:start w:val="1"/>
      <w:numFmt w:val="taiwaneseCountingThousand"/>
      <w:suff w:val="nothing"/>
      <w:lvlText w:val="(%1)"/>
      <w:lvlJc w:val="left"/>
      <w:pPr>
        <w:ind w:left="720" w:hanging="72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20" w15:restartNumberingAfterBreak="0">
    <w:nsid w:val="20546E55"/>
    <w:multiLevelType w:val="hybridMultilevel"/>
    <w:tmpl w:val="D16CBB00"/>
    <w:lvl w:ilvl="0" w:tplc="95EC234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221364E7"/>
    <w:multiLevelType w:val="hybridMultilevel"/>
    <w:tmpl w:val="866ECF46"/>
    <w:lvl w:ilvl="0" w:tplc="C14048D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232A2C64"/>
    <w:multiLevelType w:val="hybridMultilevel"/>
    <w:tmpl w:val="6A2EFEDC"/>
    <w:lvl w:ilvl="0" w:tplc="F232F9C6">
      <w:start w:val="1"/>
      <w:numFmt w:val="taiwaneseCountingThousand"/>
      <w:lvlText w:val="(%1)"/>
      <w:lvlJc w:val="left"/>
      <w:pPr>
        <w:tabs>
          <w:tab w:val="num" w:pos="720"/>
        </w:tabs>
        <w:ind w:left="720" w:hanging="720"/>
      </w:pPr>
      <w:rPr>
        <w:rFonts w:ascii="標楷體" w:hAnsi="標楷體" w:hint="default"/>
      </w:rPr>
    </w:lvl>
    <w:lvl w:ilvl="1" w:tplc="04090019" w:tentative="1">
      <w:start w:val="1"/>
      <w:numFmt w:val="ideographTraditional"/>
      <w:lvlText w:val="%2、"/>
      <w:lvlJc w:val="left"/>
      <w:pPr>
        <w:tabs>
          <w:tab w:val="num" w:pos="480"/>
        </w:tabs>
        <w:ind w:left="480" w:hanging="480"/>
      </w:p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23" w15:restartNumberingAfterBreak="0">
    <w:nsid w:val="23547C53"/>
    <w:multiLevelType w:val="hybridMultilevel"/>
    <w:tmpl w:val="FB7681E2"/>
    <w:lvl w:ilvl="0" w:tplc="95EC234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23E54E0A"/>
    <w:multiLevelType w:val="hybridMultilevel"/>
    <w:tmpl w:val="D16CBB00"/>
    <w:lvl w:ilvl="0" w:tplc="95EC234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23FD54B0"/>
    <w:multiLevelType w:val="hybridMultilevel"/>
    <w:tmpl w:val="FD8A1E7A"/>
    <w:lvl w:ilvl="0" w:tplc="3008F95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26C45A4E"/>
    <w:multiLevelType w:val="hybridMultilevel"/>
    <w:tmpl w:val="044EA634"/>
    <w:lvl w:ilvl="0" w:tplc="3432D86A">
      <w:start w:val="1"/>
      <w:numFmt w:val="taiwaneseCountingThousand"/>
      <w:suff w:val="nothing"/>
      <w:lvlText w:val="(%1)"/>
      <w:lvlJc w:val="left"/>
      <w:pPr>
        <w:ind w:left="720" w:hanging="720"/>
      </w:pPr>
      <w:rPr>
        <w:rFonts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27" w15:restartNumberingAfterBreak="0">
    <w:nsid w:val="270B7D45"/>
    <w:multiLevelType w:val="hybridMultilevel"/>
    <w:tmpl w:val="FD8A1E7A"/>
    <w:lvl w:ilvl="0" w:tplc="3008F95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2D170701"/>
    <w:multiLevelType w:val="hybridMultilevel"/>
    <w:tmpl w:val="D16CBB00"/>
    <w:lvl w:ilvl="0" w:tplc="95EC234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2F161CDF"/>
    <w:multiLevelType w:val="hybridMultilevel"/>
    <w:tmpl w:val="8662C8B4"/>
    <w:lvl w:ilvl="0" w:tplc="50E85F1A">
      <w:start w:val="1"/>
      <w:numFmt w:val="decimal"/>
      <w:lvlText w:val="%1."/>
      <w:lvlJc w:val="left"/>
      <w:pPr>
        <w:tabs>
          <w:tab w:val="num" w:pos="360"/>
        </w:tabs>
        <w:ind w:left="360" w:hanging="360"/>
      </w:pPr>
      <w:rPr>
        <w:rFonts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2FAD41A6"/>
    <w:multiLevelType w:val="hybridMultilevel"/>
    <w:tmpl w:val="D16CBB00"/>
    <w:lvl w:ilvl="0" w:tplc="95EC234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330159B0"/>
    <w:multiLevelType w:val="hybridMultilevel"/>
    <w:tmpl w:val="80B8B822"/>
    <w:lvl w:ilvl="0" w:tplc="71B6D086">
      <w:start w:val="1"/>
      <w:numFmt w:val="taiwaneseCountingThousand"/>
      <w:lvlText w:val="第%1條"/>
      <w:lvlJc w:val="left"/>
      <w:pPr>
        <w:ind w:left="1080" w:hanging="1080"/>
      </w:pPr>
      <w:rPr>
        <w:rFonts w:ascii="Times New Roman" w:eastAsia="標楷體" w:hAnsi="Times New Roman"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34DC1D55"/>
    <w:multiLevelType w:val="hybridMultilevel"/>
    <w:tmpl w:val="30F46188"/>
    <w:lvl w:ilvl="0" w:tplc="C38C517A">
      <w:start w:val="1"/>
      <w:numFmt w:val="decimal"/>
      <w:suff w:val="nothing"/>
      <w:lvlText w:val="%1."/>
      <w:lvlJc w:val="left"/>
      <w:pPr>
        <w:ind w:left="2880" w:hanging="720"/>
      </w:pPr>
      <w:rPr>
        <w:rFonts w:hint="default"/>
      </w:rPr>
    </w:lvl>
    <w:lvl w:ilvl="1" w:tplc="04090019" w:tentative="1">
      <w:start w:val="1"/>
      <w:numFmt w:val="ideographTraditional"/>
      <w:lvlText w:val="%2、"/>
      <w:lvlJc w:val="left"/>
      <w:pPr>
        <w:ind w:left="3120" w:hanging="480"/>
      </w:pPr>
    </w:lvl>
    <w:lvl w:ilvl="2" w:tplc="0409001B" w:tentative="1">
      <w:start w:val="1"/>
      <w:numFmt w:val="lowerRoman"/>
      <w:lvlText w:val="%3."/>
      <w:lvlJc w:val="right"/>
      <w:pPr>
        <w:ind w:left="3600" w:hanging="480"/>
      </w:pPr>
    </w:lvl>
    <w:lvl w:ilvl="3" w:tplc="0409000F" w:tentative="1">
      <w:start w:val="1"/>
      <w:numFmt w:val="decimal"/>
      <w:lvlText w:val="%4."/>
      <w:lvlJc w:val="left"/>
      <w:pPr>
        <w:ind w:left="4080" w:hanging="480"/>
      </w:pPr>
    </w:lvl>
    <w:lvl w:ilvl="4" w:tplc="04090019" w:tentative="1">
      <w:start w:val="1"/>
      <w:numFmt w:val="ideographTraditional"/>
      <w:lvlText w:val="%5、"/>
      <w:lvlJc w:val="left"/>
      <w:pPr>
        <w:ind w:left="4560" w:hanging="480"/>
      </w:pPr>
    </w:lvl>
    <w:lvl w:ilvl="5" w:tplc="0409001B" w:tentative="1">
      <w:start w:val="1"/>
      <w:numFmt w:val="lowerRoman"/>
      <w:lvlText w:val="%6."/>
      <w:lvlJc w:val="right"/>
      <w:pPr>
        <w:ind w:left="5040" w:hanging="480"/>
      </w:pPr>
    </w:lvl>
    <w:lvl w:ilvl="6" w:tplc="0409000F" w:tentative="1">
      <w:start w:val="1"/>
      <w:numFmt w:val="decimal"/>
      <w:lvlText w:val="%7."/>
      <w:lvlJc w:val="left"/>
      <w:pPr>
        <w:ind w:left="5520" w:hanging="480"/>
      </w:pPr>
    </w:lvl>
    <w:lvl w:ilvl="7" w:tplc="04090019" w:tentative="1">
      <w:start w:val="1"/>
      <w:numFmt w:val="ideographTraditional"/>
      <w:lvlText w:val="%8、"/>
      <w:lvlJc w:val="left"/>
      <w:pPr>
        <w:ind w:left="6000" w:hanging="480"/>
      </w:pPr>
    </w:lvl>
    <w:lvl w:ilvl="8" w:tplc="0409001B" w:tentative="1">
      <w:start w:val="1"/>
      <w:numFmt w:val="lowerRoman"/>
      <w:lvlText w:val="%9."/>
      <w:lvlJc w:val="right"/>
      <w:pPr>
        <w:ind w:left="6480" w:hanging="480"/>
      </w:pPr>
    </w:lvl>
  </w:abstractNum>
  <w:abstractNum w:abstractNumId="33" w15:restartNumberingAfterBreak="0">
    <w:nsid w:val="382763DD"/>
    <w:multiLevelType w:val="hybridMultilevel"/>
    <w:tmpl w:val="ECAC3DA8"/>
    <w:lvl w:ilvl="0" w:tplc="13ACF81C">
      <w:start w:val="1"/>
      <w:numFmt w:val="taiwaneseCountingThousand"/>
      <w:suff w:val="nothing"/>
      <w:lvlText w:val="(%1)"/>
      <w:lvlJc w:val="left"/>
      <w:pPr>
        <w:ind w:left="720" w:hanging="72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34" w15:restartNumberingAfterBreak="0">
    <w:nsid w:val="3B375E5F"/>
    <w:multiLevelType w:val="hybridMultilevel"/>
    <w:tmpl w:val="ECAC3DA8"/>
    <w:lvl w:ilvl="0" w:tplc="13ACF81C">
      <w:start w:val="1"/>
      <w:numFmt w:val="taiwaneseCountingThousand"/>
      <w:suff w:val="nothing"/>
      <w:lvlText w:val="(%1)"/>
      <w:lvlJc w:val="left"/>
      <w:pPr>
        <w:ind w:left="720" w:hanging="72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35" w15:restartNumberingAfterBreak="0">
    <w:nsid w:val="3C02628F"/>
    <w:multiLevelType w:val="hybridMultilevel"/>
    <w:tmpl w:val="35A0CDB0"/>
    <w:lvl w:ilvl="0" w:tplc="AF7EF70C">
      <w:start w:val="1"/>
      <w:numFmt w:val="taiwaneseCountingThousand"/>
      <w:lvlText w:val="(%1)"/>
      <w:lvlJc w:val="left"/>
      <w:pPr>
        <w:ind w:left="1280" w:hanging="72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36" w15:restartNumberingAfterBreak="0">
    <w:nsid w:val="3E7304CC"/>
    <w:multiLevelType w:val="hybridMultilevel"/>
    <w:tmpl w:val="6CD81EFC"/>
    <w:lvl w:ilvl="0" w:tplc="C14048D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 w15:restartNumberingAfterBreak="0">
    <w:nsid w:val="48995B22"/>
    <w:multiLevelType w:val="hybridMultilevel"/>
    <w:tmpl w:val="FD8A1E7A"/>
    <w:lvl w:ilvl="0" w:tplc="3008F95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15:restartNumberingAfterBreak="0">
    <w:nsid w:val="4A6E33E8"/>
    <w:multiLevelType w:val="hybridMultilevel"/>
    <w:tmpl w:val="FD8A1E7A"/>
    <w:lvl w:ilvl="0" w:tplc="3008F95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 w15:restartNumberingAfterBreak="0">
    <w:nsid w:val="4CB04229"/>
    <w:multiLevelType w:val="hybridMultilevel"/>
    <w:tmpl w:val="D16CBB00"/>
    <w:lvl w:ilvl="0" w:tplc="95EC234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 w15:restartNumberingAfterBreak="0">
    <w:nsid w:val="4E387296"/>
    <w:multiLevelType w:val="hybridMultilevel"/>
    <w:tmpl w:val="D16CBB00"/>
    <w:lvl w:ilvl="0" w:tplc="95EC234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1" w15:restartNumberingAfterBreak="0">
    <w:nsid w:val="4ED76259"/>
    <w:multiLevelType w:val="hybridMultilevel"/>
    <w:tmpl w:val="D16CBB00"/>
    <w:lvl w:ilvl="0" w:tplc="95EC234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2" w15:restartNumberingAfterBreak="0">
    <w:nsid w:val="5172541D"/>
    <w:multiLevelType w:val="hybridMultilevel"/>
    <w:tmpl w:val="EF98433A"/>
    <w:lvl w:ilvl="0" w:tplc="6D90B71A">
      <w:start w:val="1"/>
      <w:numFmt w:val="decimal"/>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53553844"/>
    <w:multiLevelType w:val="hybridMultilevel"/>
    <w:tmpl w:val="D16CBB00"/>
    <w:lvl w:ilvl="0" w:tplc="95EC234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4" w15:restartNumberingAfterBreak="0">
    <w:nsid w:val="55DC2348"/>
    <w:multiLevelType w:val="hybridMultilevel"/>
    <w:tmpl w:val="FD8A1E7A"/>
    <w:lvl w:ilvl="0" w:tplc="3008F95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5" w15:restartNumberingAfterBreak="0">
    <w:nsid w:val="58E175FB"/>
    <w:multiLevelType w:val="hybridMultilevel"/>
    <w:tmpl w:val="EF98433A"/>
    <w:lvl w:ilvl="0" w:tplc="6D90B71A">
      <w:start w:val="1"/>
      <w:numFmt w:val="decimal"/>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595020BE"/>
    <w:multiLevelType w:val="hybridMultilevel"/>
    <w:tmpl w:val="EF98433A"/>
    <w:lvl w:ilvl="0" w:tplc="6D90B71A">
      <w:start w:val="1"/>
      <w:numFmt w:val="decimal"/>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5EEE2337"/>
    <w:multiLevelType w:val="hybridMultilevel"/>
    <w:tmpl w:val="D16CBB00"/>
    <w:lvl w:ilvl="0" w:tplc="95EC234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8" w15:restartNumberingAfterBreak="0">
    <w:nsid w:val="61A54AEE"/>
    <w:multiLevelType w:val="hybridMultilevel"/>
    <w:tmpl w:val="30F46188"/>
    <w:lvl w:ilvl="0" w:tplc="C38C517A">
      <w:start w:val="1"/>
      <w:numFmt w:val="decimal"/>
      <w:suff w:val="nothing"/>
      <w:lvlText w:val="%1."/>
      <w:lvlJc w:val="left"/>
      <w:pPr>
        <w:ind w:left="2880" w:hanging="720"/>
      </w:pPr>
      <w:rPr>
        <w:rFonts w:hint="default"/>
      </w:rPr>
    </w:lvl>
    <w:lvl w:ilvl="1" w:tplc="04090019" w:tentative="1">
      <w:start w:val="1"/>
      <w:numFmt w:val="ideographTraditional"/>
      <w:lvlText w:val="%2、"/>
      <w:lvlJc w:val="left"/>
      <w:pPr>
        <w:ind w:left="3120" w:hanging="480"/>
      </w:pPr>
    </w:lvl>
    <w:lvl w:ilvl="2" w:tplc="0409001B" w:tentative="1">
      <w:start w:val="1"/>
      <w:numFmt w:val="lowerRoman"/>
      <w:lvlText w:val="%3."/>
      <w:lvlJc w:val="right"/>
      <w:pPr>
        <w:ind w:left="3600" w:hanging="480"/>
      </w:pPr>
    </w:lvl>
    <w:lvl w:ilvl="3" w:tplc="0409000F" w:tentative="1">
      <w:start w:val="1"/>
      <w:numFmt w:val="decimal"/>
      <w:lvlText w:val="%4."/>
      <w:lvlJc w:val="left"/>
      <w:pPr>
        <w:ind w:left="4080" w:hanging="480"/>
      </w:pPr>
    </w:lvl>
    <w:lvl w:ilvl="4" w:tplc="04090019" w:tentative="1">
      <w:start w:val="1"/>
      <w:numFmt w:val="ideographTraditional"/>
      <w:lvlText w:val="%5、"/>
      <w:lvlJc w:val="left"/>
      <w:pPr>
        <w:ind w:left="4560" w:hanging="480"/>
      </w:pPr>
    </w:lvl>
    <w:lvl w:ilvl="5" w:tplc="0409001B" w:tentative="1">
      <w:start w:val="1"/>
      <w:numFmt w:val="lowerRoman"/>
      <w:lvlText w:val="%6."/>
      <w:lvlJc w:val="right"/>
      <w:pPr>
        <w:ind w:left="5040" w:hanging="480"/>
      </w:pPr>
    </w:lvl>
    <w:lvl w:ilvl="6" w:tplc="0409000F" w:tentative="1">
      <w:start w:val="1"/>
      <w:numFmt w:val="decimal"/>
      <w:lvlText w:val="%7."/>
      <w:lvlJc w:val="left"/>
      <w:pPr>
        <w:ind w:left="5520" w:hanging="480"/>
      </w:pPr>
    </w:lvl>
    <w:lvl w:ilvl="7" w:tplc="04090019" w:tentative="1">
      <w:start w:val="1"/>
      <w:numFmt w:val="ideographTraditional"/>
      <w:lvlText w:val="%8、"/>
      <w:lvlJc w:val="left"/>
      <w:pPr>
        <w:ind w:left="6000" w:hanging="480"/>
      </w:pPr>
    </w:lvl>
    <w:lvl w:ilvl="8" w:tplc="0409001B" w:tentative="1">
      <w:start w:val="1"/>
      <w:numFmt w:val="lowerRoman"/>
      <w:lvlText w:val="%9."/>
      <w:lvlJc w:val="right"/>
      <w:pPr>
        <w:ind w:left="6480" w:hanging="480"/>
      </w:pPr>
    </w:lvl>
  </w:abstractNum>
  <w:abstractNum w:abstractNumId="49" w15:restartNumberingAfterBreak="0">
    <w:nsid w:val="634942B4"/>
    <w:multiLevelType w:val="hybridMultilevel"/>
    <w:tmpl w:val="AC0E0DE6"/>
    <w:lvl w:ilvl="0" w:tplc="78AAA2AA">
      <w:start w:val="1"/>
      <w:numFmt w:val="decimal"/>
      <w:lvlText w:val="%1."/>
      <w:lvlJc w:val="left"/>
      <w:pPr>
        <w:tabs>
          <w:tab w:val="num" w:pos="360"/>
        </w:tabs>
        <w:ind w:left="360" w:hanging="360"/>
      </w:pPr>
      <w:rPr>
        <w:rFonts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0" w15:restartNumberingAfterBreak="0">
    <w:nsid w:val="65250B1F"/>
    <w:multiLevelType w:val="hybridMultilevel"/>
    <w:tmpl w:val="35A0CDB0"/>
    <w:lvl w:ilvl="0" w:tplc="AF7EF70C">
      <w:start w:val="1"/>
      <w:numFmt w:val="taiwaneseCountingThousand"/>
      <w:lvlText w:val="(%1)"/>
      <w:lvlJc w:val="left"/>
      <w:pPr>
        <w:ind w:left="1280" w:hanging="72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51" w15:restartNumberingAfterBreak="0">
    <w:nsid w:val="6F671D8A"/>
    <w:multiLevelType w:val="hybridMultilevel"/>
    <w:tmpl w:val="EF98433A"/>
    <w:lvl w:ilvl="0" w:tplc="6D90B71A">
      <w:start w:val="1"/>
      <w:numFmt w:val="decimal"/>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15:restartNumberingAfterBreak="0">
    <w:nsid w:val="6FFD0EAB"/>
    <w:multiLevelType w:val="hybridMultilevel"/>
    <w:tmpl w:val="E6329A4E"/>
    <w:lvl w:ilvl="0" w:tplc="F232F9C6">
      <w:start w:val="1"/>
      <w:numFmt w:val="taiwaneseCountingThousand"/>
      <w:lvlText w:val="(%1)"/>
      <w:lvlJc w:val="left"/>
      <w:pPr>
        <w:tabs>
          <w:tab w:val="num" w:pos="720"/>
        </w:tabs>
        <w:ind w:left="720" w:hanging="720"/>
      </w:pPr>
      <w:rPr>
        <w:rFonts w:ascii="標楷體" w:hAnsi="標楷體" w:hint="default"/>
      </w:rPr>
    </w:lvl>
    <w:lvl w:ilvl="1" w:tplc="04090019" w:tentative="1">
      <w:start w:val="1"/>
      <w:numFmt w:val="ideographTraditional"/>
      <w:lvlText w:val="%2、"/>
      <w:lvlJc w:val="left"/>
      <w:pPr>
        <w:tabs>
          <w:tab w:val="num" w:pos="480"/>
        </w:tabs>
        <w:ind w:left="480" w:hanging="480"/>
      </w:p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53" w15:restartNumberingAfterBreak="0">
    <w:nsid w:val="7203279E"/>
    <w:multiLevelType w:val="hybridMultilevel"/>
    <w:tmpl w:val="22521548"/>
    <w:lvl w:ilvl="0" w:tplc="EAA0909C">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15:restartNumberingAfterBreak="0">
    <w:nsid w:val="72880ED0"/>
    <w:multiLevelType w:val="hybridMultilevel"/>
    <w:tmpl w:val="90A81190"/>
    <w:lvl w:ilvl="0" w:tplc="75826F62">
      <w:start w:val="1"/>
      <w:numFmt w:val="taiwaneseCountingThousand"/>
      <w:suff w:val="nothing"/>
      <w:lvlText w:val="(%1)"/>
      <w:lvlJc w:val="left"/>
      <w:pPr>
        <w:ind w:left="720" w:hanging="720"/>
      </w:pPr>
      <w:rPr>
        <w:rFonts w:ascii="標楷體" w:hAnsi="標楷體" w:hint="default"/>
      </w:rPr>
    </w:lvl>
    <w:lvl w:ilvl="1" w:tplc="04090019" w:tentative="1">
      <w:start w:val="1"/>
      <w:numFmt w:val="ideographTraditional"/>
      <w:lvlText w:val="%2、"/>
      <w:lvlJc w:val="left"/>
      <w:pPr>
        <w:ind w:left="3087" w:hanging="480"/>
      </w:pPr>
    </w:lvl>
    <w:lvl w:ilvl="2" w:tplc="0409001B" w:tentative="1">
      <w:start w:val="1"/>
      <w:numFmt w:val="lowerRoman"/>
      <w:lvlText w:val="%3."/>
      <w:lvlJc w:val="right"/>
      <w:pPr>
        <w:ind w:left="3567" w:hanging="480"/>
      </w:pPr>
    </w:lvl>
    <w:lvl w:ilvl="3" w:tplc="0409000F" w:tentative="1">
      <w:start w:val="1"/>
      <w:numFmt w:val="decimal"/>
      <w:lvlText w:val="%4."/>
      <w:lvlJc w:val="left"/>
      <w:pPr>
        <w:ind w:left="4047" w:hanging="480"/>
      </w:pPr>
    </w:lvl>
    <w:lvl w:ilvl="4" w:tplc="04090019" w:tentative="1">
      <w:start w:val="1"/>
      <w:numFmt w:val="ideographTraditional"/>
      <w:lvlText w:val="%5、"/>
      <w:lvlJc w:val="left"/>
      <w:pPr>
        <w:ind w:left="4527" w:hanging="480"/>
      </w:pPr>
    </w:lvl>
    <w:lvl w:ilvl="5" w:tplc="0409001B" w:tentative="1">
      <w:start w:val="1"/>
      <w:numFmt w:val="lowerRoman"/>
      <w:lvlText w:val="%6."/>
      <w:lvlJc w:val="right"/>
      <w:pPr>
        <w:ind w:left="5007" w:hanging="480"/>
      </w:pPr>
    </w:lvl>
    <w:lvl w:ilvl="6" w:tplc="0409000F" w:tentative="1">
      <w:start w:val="1"/>
      <w:numFmt w:val="decimal"/>
      <w:lvlText w:val="%7."/>
      <w:lvlJc w:val="left"/>
      <w:pPr>
        <w:ind w:left="5487" w:hanging="480"/>
      </w:pPr>
    </w:lvl>
    <w:lvl w:ilvl="7" w:tplc="04090019" w:tentative="1">
      <w:start w:val="1"/>
      <w:numFmt w:val="ideographTraditional"/>
      <w:lvlText w:val="%8、"/>
      <w:lvlJc w:val="left"/>
      <w:pPr>
        <w:ind w:left="5967" w:hanging="480"/>
      </w:pPr>
    </w:lvl>
    <w:lvl w:ilvl="8" w:tplc="0409001B" w:tentative="1">
      <w:start w:val="1"/>
      <w:numFmt w:val="lowerRoman"/>
      <w:lvlText w:val="%9."/>
      <w:lvlJc w:val="right"/>
      <w:pPr>
        <w:ind w:left="6447" w:hanging="480"/>
      </w:pPr>
    </w:lvl>
  </w:abstractNum>
  <w:abstractNum w:abstractNumId="55" w15:restartNumberingAfterBreak="0">
    <w:nsid w:val="7490072A"/>
    <w:multiLevelType w:val="hybridMultilevel"/>
    <w:tmpl w:val="FD8A1E7A"/>
    <w:lvl w:ilvl="0" w:tplc="3008F95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6" w15:restartNumberingAfterBreak="0">
    <w:nsid w:val="76D17E68"/>
    <w:multiLevelType w:val="hybridMultilevel"/>
    <w:tmpl w:val="07407F50"/>
    <w:lvl w:ilvl="0" w:tplc="9FD42AD4">
      <w:start w:val="1"/>
      <w:numFmt w:val="decimal"/>
      <w:suff w:val="nothing"/>
      <w:lvlText w:val="%1."/>
      <w:lvlJc w:val="left"/>
      <w:pPr>
        <w:ind w:left="624" w:hanging="480"/>
      </w:pPr>
      <w:rPr>
        <w:rFonts w:hint="eastAsia"/>
        <w:color w:val="auto"/>
      </w:rPr>
    </w:lvl>
    <w:lvl w:ilvl="1" w:tplc="04090019" w:tentative="1">
      <w:start w:val="1"/>
      <w:numFmt w:val="ideographTraditional"/>
      <w:lvlText w:val="%2、"/>
      <w:lvlJc w:val="left"/>
      <w:pPr>
        <w:ind w:left="1104" w:hanging="480"/>
      </w:pPr>
    </w:lvl>
    <w:lvl w:ilvl="2" w:tplc="0409001B" w:tentative="1">
      <w:start w:val="1"/>
      <w:numFmt w:val="lowerRoman"/>
      <w:lvlText w:val="%3."/>
      <w:lvlJc w:val="right"/>
      <w:pPr>
        <w:ind w:left="1584" w:hanging="480"/>
      </w:pPr>
    </w:lvl>
    <w:lvl w:ilvl="3" w:tplc="0409000F" w:tentative="1">
      <w:start w:val="1"/>
      <w:numFmt w:val="decimal"/>
      <w:lvlText w:val="%4."/>
      <w:lvlJc w:val="left"/>
      <w:pPr>
        <w:ind w:left="2064" w:hanging="480"/>
      </w:pPr>
    </w:lvl>
    <w:lvl w:ilvl="4" w:tplc="04090019" w:tentative="1">
      <w:start w:val="1"/>
      <w:numFmt w:val="ideographTraditional"/>
      <w:lvlText w:val="%5、"/>
      <w:lvlJc w:val="left"/>
      <w:pPr>
        <w:ind w:left="2544" w:hanging="480"/>
      </w:pPr>
    </w:lvl>
    <w:lvl w:ilvl="5" w:tplc="0409001B" w:tentative="1">
      <w:start w:val="1"/>
      <w:numFmt w:val="lowerRoman"/>
      <w:lvlText w:val="%6."/>
      <w:lvlJc w:val="right"/>
      <w:pPr>
        <w:ind w:left="3024" w:hanging="480"/>
      </w:pPr>
    </w:lvl>
    <w:lvl w:ilvl="6" w:tplc="0409000F" w:tentative="1">
      <w:start w:val="1"/>
      <w:numFmt w:val="decimal"/>
      <w:lvlText w:val="%7."/>
      <w:lvlJc w:val="left"/>
      <w:pPr>
        <w:ind w:left="3504" w:hanging="480"/>
      </w:pPr>
    </w:lvl>
    <w:lvl w:ilvl="7" w:tplc="04090019" w:tentative="1">
      <w:start w:val="1"/>
      <w:numFmt w:val="ideographTraditional"/>
      <w:lvlText w:val="%8、"/>
      <w:lvlJc w:val="left"/>
      <w:pPr>
        <w:ind w:left="3984" w:hanging="480"/>
      </w:pPr>
    </w:lvl>
    <w:lvl w:ilvl="8" w:tplc="0409001B" w:tentative="1">
      <w:start w:val="1"/>
      <w:numFmt w:val="lowerRoman"/>
      <w:lvlText w:val="%9."/>
      <w:lvlJc w:val="right"/>
      <w:pPr>
        <w:ind w:left="4464" w:hanging="480"/>
      </w:pPr>
    </w:lvl>
  </w:abstractNum>
  <w:abstractNum w:abstractNumId="57" w15:restartNumberingAfterBreak="0">
    <w:nsid w:val="770E2C90"/>
    <w:multiLevelType w:val="hybridMultilevel"/>
    <w:tmpl w:val="FD8A1E7A"/>
    <w:lvl w:ilvl="0" w:tplc="3008F95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8" w15:restartNumberingAfterBreak="0">
    <w:nsid w:val="77177FAE"/>
    <w:multiLevelType w:val="hybridMultilevel"/>
    <w:tmpl w:val="49EA1020"/>
    <w:lvl w:ilvl="0" w:tplc="6E9A8F3A">
      <w:start w:val="1"/>
      <w:numFmt w:val="taiwaneseCountingThousand"/>
      <w:lvlText w:val="(%1)"/>
      <w:lvlJc w:val="left"/>
      <w:pPr>
        <w:ind w:left="1277" w:hanging="720"/>
      </w:pPr>
      <w:rPr>
        <w:rFonts w:hint="default"/>
      </w:rPr>
    </w:lvl>
    <w:lvl w:ilvl="1" w:tplc="04090019" w:tentative="1">
      <w:start w:val="1"/>
      <w:numFmt w:val="ideographTraditional"/>
      <w:lvlText w:val="%2、"/>
      <w:lvlJc w:val="left"/>
      <w:pPr>
        <w:ind w:left="1517" w:hanging="480"/>
      </w:pPr>
    </w:lvl>
    <w:lvl w:ilvl="2" w:tplc="0409001B" w:tentative="1">
      <w:start w:val="1"/>
      <w:numFmt w:val="lowerRoman"/>
      <w:lvlText w:val="%3."/>
      <w:lvlJc w:val="right"/>
      <w:pPr>
        <w:ind w:left="1997" w:hanging="480"/>
      </w:pPr>
    </w:lvl>
    <w:lvl w:ilvl="3" w:tplc="0409000F" w:tentative="1">
      <w:start w:val="1"/>
      <w:numFmt w:val="decimal"/>
      <w:lvlText w:val="%4."/>
      <w:lvlJc w:val="left"/>
      <w:pPr>
        <w:ind w:left="2477" w:hanging="480"/>
      </w:pPr>
    </w:lvl>
    <w:lvl w:ilvl="4" w:tplc="04090019" w:tentative="1">
      <w:start w:val="1"/>
      <w:numFmt w:val="ideographTraditional"/>
      <w:lvlText w:val="%5、"/>
      <w:lvlJc w:val="left"/>
      <w:pPr>
        <w:ind w:left="2957" w:hanging="480"/>
      </w:pPr>
    </w:lvl>
    <w:lvl w:ilvl="5" w:tplc="0409001B" w:tentative="1">
      <w:start w:val="1"/>
      <w:numFmt w:val="lowerRoman"/>
      <w:lvlText w:val="%6."/>
      <w:lvlJc w:val="right"/>
      <w:pPr>
        <w:ind w:left="3437" w:hanging="480"/>
      </w:pPr>
    </w:lvl>
    <w:lvl w:ilvl="6" w:tplc="0409000F" w:tentative="1">
      <w:start w:val="1"/>
      <w:numFmt w:val="decimal"/>
      <w:lvlText w:val="%7."/>
      <w:lvlJc w:val="left"/>
      <w:pPr>
        <w:ind w:left="3917" w:hanging="480"/>
      </w:pPr>
    </w:lvl>
    <w:lvl w:ilvl="7" w:tplc="04090019" w:tentative="1">
      <w:start w:val="1"/>
      <w:numFmt w:val="ideographTraditional"/>
      <w:lvlText w:val="%8、"/>
      <w:lvlJc w:val="left"/>
      <w:pPr>
        <w:ind w:left="4397" w:hanging="480"/>
      </w:pPr>
    </w:lvl>
    <w:lvl w:ilvl="8" w:tplc="0409001B" w:tentative="1">
      <w:start w:val="1"/>
      <w:numFmt w:val="lowerRoman"/>
      <w:lvlText w:val="%9."/>
      <w:lvlJc w:val="right"/>
      <w:pPr>
        <w:ind w:left="4877" w:hanging="480"/>
      </w:pPr>
    </w:lvl>
  </w:abstractNum>
  <w:abstractNum w:abstractNumId="59" w15:restartNumberingAfterBreak="0">
    <w:nsid w:val="7ABA1579"/>
    <w:multiLevelType w:val="hybridMultilevel"/>
    <w:tmpl w:val="743C8868"/>
    <w:lvl w:ilvl="0" w:tplc="20862E3E">
      <w:start w:val="1"/>
      <w:numFmt w:val="taiwaneseCountingThousand"/>
      <w:lvlText w:val="(%1)"/>
      <w:lvlJc w:val="left"/>
      <w:pPr>
        <w:ind w:left="1280" w:hanging="72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60" w15:restartNumberingAfterBreak="0">
    <w:nsid w:val="7AEF731B"/>
    <w:multiLevelType w:val="hybridMultilevel"/>
    <w:tmpl w:val="D16CBB00"/>
    <w:lvl w:ilvl="0" w:tplc="95EC234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1" w15:restartNumberingAfterBreak="0">
    <w:nsid w:val="7BC620D3"/>
    <w:multiLevelType w:val="hybridMultilevel"/>
    <w:tmpl w:val="D16CBB00"/>
    <w:lvl w:ilvl="0" w:tplc="95EC234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2" w15:restartNumberingAfterBreak="0">
    <w:nsid w:val="7D196FE3"/>
    <w:multiLevelType w:val="hybridMultilevel"/>
    <w:tmpl w:val="65E43876"/>
    <w:lvl w:ilvl="0" w:tplc="72DA9B36">
      <w:start w:val="1"/>
      <w:numFmt w:val="taiwaneseCountingThousand"/>
      <w:lvlText w:val="(%1)"/>
      <w:lvlJc w:val="left"/>
      <w:pPr>
        <w:ind w:left="1288" w:hanging="720"/>
      </w:pPr>
      <w:rPr>
        <w:rFonts w:cs="新細明體" w:hint="default"/>
        <w:color w:val="000000"/>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63" w15:restartNumberingAfterBreak="0">
    <w:nsid w:val="7EE749C0"/>
    <w:multiLevelType w:val="hybridMultilevel"/>
    <w:tmpl w:val="D16CBB00"/>
    <w:lvl w:ilvl="0" w:tplc="95EC234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4" w15:restartNumberingAfterBreak="0">
    <w:nsid w:val="7FAE166B"/>
    <w:multiLevelType w:val="hybridMultilevel"/>
    <w:tmpl w:val="611AA6B6"/>
    <w:lvl w:ilvl="0" w:tplc="5C12A188">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5" w15:restartNumberingAfterBreak="0">
    <w:nsid w:val="7FFA6638"/>
    <w:multiLevelType w:val="hybridMultilevel"/>
    <w:tmpl w:val="EAFA026C"/>
    <w:lvl w:ilvl="0" w:tplc="1876BB4C">
      <w:start w:val="1"/>
      <w:numFmt w:val="taiwaneseCountingThousand"/>
      <w:suff w:val="nothing"/>
      <w:lvlText w:val="（%1）"/>
      <w:lvlJc w:val="left"/>
      <w:pPr>
        <w:ind w:left="1701" w:hanging="680"/>
      </w:pPr>
      <w:rPr>
        <w:rFonts w:hint="default"/>
      </w:rPr>
    </w:lvl>
    <w:lvl w:ilvl="1" w:tplc="04090019" w:tentative="1">
      <w:start w:val="1"/>
      <w:numFmt w:val="ideographTraditional"/>
      <w:lvlText w:val="%2、"/>
      <w:lvlJc w:val="left"/>
      <w:pPr>
        <w:ind w:left="2237" w:hanging="480"/>
      </w:pPr>
    </w:lvl>
    <w:lvl w:ilvl="2" w:tplc="0409001B" w:tentative="1">
      <w:start w:val="1"/>
      <w:numFmt w:val="lowerRoman"/>
      <w:lvlText w:val="%3."/>
      <w:lvlJc w:val="right"/>
      <w:pPr>
        <w:ind w:left="2717" w:hanging="480"/>
      </w:pPr>
    </w:lvl>
    <w:lvl w:ilvl="3" w:tplc="0409000F" w:tentative="1">
      <w:start w:val="1"/>
      <w:numFmt w:val="decimal"/>
      <w:lvlText w:val="%4."/>
      <w:lvlJc w:val="left"/>
      <w:pPr>
        <w:ind w:left="3197" w:hanging="480"/>
      </w:pPr>
    </w:lvl>
    <w:lvl w:ilvl="4" w:tplc="04090019" w:tentative="1">
      <w:start w:val="1"/>
      <w:numFmt w:val="ideographTraditional"/>
      <w:lvlText w:val="%5、"/>
      <w:lvlJc w:val="left"/>
      <w:pPr>
        <w:ind w:left="3677" w:hanging="480"/>
      </w:pPr>
    </w:lvl>
    <w:lvl w:ilvl="5" w:tplc="0409001B" w:tentative="1">
      <w:start w:val="1"/>
      <w:numFmt w:val="lowerRoman"/>
      <w:lvlText w:val="%6."/>
      <w:lvlJc w:val="right"/>
      <w:pPr>
        <w:ind w:left="4157" w:hanging="480"/>
      </w:pPr>
    </w:lvl>
    <w:lvl w:ilvl="6" w:tplc="0409000F" w:tentative="1">
      <w:start w:val="1"/>
      <w:numFmt w:val="decimal"/>
      <w:lvlText w:val="%7."/>
      <w:lvlJc w:val="left"/>
      <w:pPr>
        <w:ind w:left="4637" w:hanging="480"/>
      </w:pPr>
    </w:lvl>
    <w:lvl w:ilvl="7" w:tplc="04090019" w:tentative="1">
      <w:start w:val="1"/>
      <w:numFmt w:val="ideographTraditional"/>
      <w:lvlText w:val="%8、"/>
      <w:lvlJc w:val="left"/>
      <w:pPr>
        <w:ind w:left="5117" w:hanging="480"/>
      </w:pPr>
    </w:lvl>
    <w:lvl w:ilvl="8" w:tplc="0409001B" w:tentative="1">
      <w:start w:val="1"/>
      <w:numFmt w:val="lowerRoman"/>
      <w:lvlText w:val="%9."/>
      <w:lvlJc w:val="right"/>
      <w:pPr>
        <w:ind w:left="5597" w:hanging="480"/>
      </w:pPr>
    </w:lvl>
  </w:abstractNum>
  <w:num w:numId="1">
    <w:abstractNumId w:val="48"/>
  </w:num>
  <w:num w:numId="2">
    <w:abstractNumId w:val="33"/>
  </w:num>
  <w:num w:numId="3">
    <w:abstractNumId w:val="59"/>
  </w:num>
  <w:num w:numId="4">
    <w:abstractNumId w:val="50"/>
  </w:num>
  <w:num w:numId="5">
    <w:abstractNumId w:val="4"/>
  </w:num>
  <w:num w:numId="6">
    <w:abstractNumId w:val="12"/>
  </w:num>
  <w:num w:numId="7">
    <w:abstractNumId w:val="62"/>
  </w:num>
  <w:num w:numId="8">
    <w:abstractNumId w:val="19"/>
  </w:num>
  <w:num w:numId="9">
    <w:abstractNumId w:val="6"/>
  </w:num>
  <w:num w:numId="10">
    <w:abstractNumId w:val="6"/>
    <w:lvlOverride w:ilvl="0">
      <w:startOverride w:val="1"/>
    </w:lvlOverride>
  </w:num>
  <w:num w:numId="11">
    <w:abstractNumId w:val="34"/>
  </w:num>
  <w:num w:numId="12">
    <w:abstractNumId w:val="35"/>
  </w:num>
  <w:num w:numId="13">
    <w:abstractNumId w:val="58"/>
  </w:num>
  <w:num w:numId="14">
    <w:abstractNumId w:val="32"/>
  </w:num>
  <w:num w:numId="15">
    <w:abstractNumId w:val="65"/>
  </w:num>
  <w:num w:numId="16">
    <w:abstractNumId w:val="13"/>
  </w:num>
  <w:num w:numId="17">
    <w:abstractNumId w:val="56"/>
  </w:num>
  <w:num w:numId="18">
    <w:abstractNumId w:val="10"/>
  </w:num>
  <w:num w:numId="19">
    <w:abstractNumId w:val="29"/>
  </w:num>
  <w:num w:numId="20">
    <w:abstractNumId w:val="57"/>
  </w:num>
  <w:num w:numId="21">
    <w:abstractNumId w:val="11"/>
  </w:num>
  <w:num w:numId="22">
    <w:abstractNumId w:val="7"/>
  </w:num>
  <w:num w:numId="23">
    <w:abstractNumId w:val="5"/>
  </w:num>
  <w:num w:numId="24">
    <w:abstractNumId w:val="21"/>
  </w:num>
  <w:num w:numId="25">
    <w:abstractNumId w:val="9"/>
  </w:num>
  <w:num w:numId="26">
    <w:abstractNumId w:val="23"/>
  </w:num>
  <w:num w:numId="27">
    <w:abstractNumId w:val="18"/>
  </w:num>
  <w:num w:numId="28">
    <w:abstractNumId w:val="20"/>
  </w:num>
  <w:num w:numId="29">
    <w:abstractNumId w:val="36"/>
  </w:num>
  <w:num w:numId="30">
    <w:abstractNumId w:val="41"/>
  </w:num>
  <w:num w:numId="31">
    <w:abstractNumId w:val="2"/>
  </w:num>
  <w:num w:numId="32">
    <w:abstractNumId w:val="30"/>
  </w:num>
  <w:num w:numId="33">
    <w:abstractNumId w:val="63"/>
  </w:num>
  <w:num w:numId="34">
    <w:abstractNumId w:val="61"/>
  </w:num>
  <w:num w:numId="35">
    <w:abstractNumId w:val="47"/>
  </w:num>
  <w:num w:numId="36">
    <w:abstractNumId w:val="24"/>
  </w:num>
  <w:num w:numId="37">
    <w:abstractNumId w:val="40"/>
  </w:num>
  <w:num w:numId="38">
    <w:abstractNumId w:val="3"/>
  </w:num>
  <w:num w:numId="39">
    <w:abstractNumId w:val="43"/>
  </w:num>
  <w:num w:numId="40">
    <w:abstractNumId w:val="60"/>
  </w:num>
  <w:num w:numId="41">
    <w:abstractNumId w:val="28"/>
  </w:num>
  <w:num w:numId="42">
    <w:abstractNumId w:val="39"/>
  </w:num>
  <w:num w:numId="43">
    <w:abstractNumId w:val="51"/>
  </w:num>
  <w:num w:numId="44">
    <w:abstractNumId w:val="46"/>
  </w:num>
  <w:num w:numId="45">
    <w:abstractNumId w:val="55"/>
  </w:num>
  <w:num w:numId="46">
    <w:abstractNumId w:val="25"/>
  </w:num>
  <w:num w:numId="47">
    <w:abstractNumId w:val="17"/>
  </w:num>
  <w:num w:numId="48">
    <w:abstractNumId w:val="1"/>
  </w:num>
  <w:num w:numId="49">
    <w:abstractNumId w:val="44"/>
  </w:num>
  <w:num w:numId="50">
    <w:abstractNumId w:val="27"/>
  </w:num>
  <w:num w:numId="51">
    <w:abstractNumId w:val="38"/>
  </w:num>
  <w:num w:numId="52">
    <w:abstractNumId w:val="49"/>
  </w:num>
  <w:num w:numId="53">
    <w:abstractNumId w:val="8"/>
  </w:num>
  <w:num w:numId="54">
    <w:abstractNumId w:val="37"/>
  </w:num>
  <w:num w:numId="55">
    <w:abstractNumId w:val="45"/>
  </w:num>
  <w:num w:numId="56">
    <w:abstractNumId w:val="42"/>
  </w:num>
  <w:num w:numId="57">
    <w:abstractNumId w:val="14"/>
  </w:num>
  <w:num w:numId="58">
    <w:abstractNumId w:val="15"/>
  </w:num>
  <w:num w:numId="59">
    <w:abstractNumId w:val="0"/>
  </w:num>
  <w:num w:numId="60">
    <w:abstractNumId w:val="64"/>
  </w:num>
  <w:num w:numId="61">
    <w:abstractNumId w:val="54"/>
  </w:num>
  <w:num w:numId="62">
    <w:abstractNumId w:val="26"/>
  </w:num>
  <w:num w:numId="63">
    <w:abstractNumId w:val="31"/>
  </w:num>
  <w:num w:numId="64">
    <w:abstractNumId w:val="52"/>
  </w:num>
  <w:num w:numId="65">
    <w:abstractNumId w:val="16"/>
  </w:num>
  <w:num w:numId="66">
    <w:abstractNumId w:val="22"/>
  </w:num>
  <w:num w:numId="67">
    <w:abstractNumId w:val="53"/>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7718"/>
    <w:rsid w:val="00065E78"/>
    <w:rsid w:val="000C12CD"/>
    <w:rsid w:val="00131C87"/>
    <w:rsid w:val="002A4F6B"/>
    <w:rsid w:val="003618BB"/>
    <w:rsid w:val="00384D93"/>
    <w:rsid w:val="00492AF7"/>
    <w:rsid w:val="004D7718"/>
    <w:rsid w:val="004E7CA7"/>
    <w:rsid w:val="00574DBE"/>
    <w:rsid w:val="00674E04"/>
    <w:rsid w:val="006B46B6"/>
    <w:rsid w:val="006F2CBE"/>
    <w:rsid w:val="007209BB"/>
    <w:rsid w:val="00821B48"/>
    <w:rsid w:val="008779E5"/>
    <w:rsid w:val="008C2466"/>
    <w:rsid w:val="009000B0"/>
    <w:rsid w:val="00943689"/>
    <w:rsid w:val="00B256D4"/>
    <w:rsid w:val="00B325ED"/>
    <w:rsid w:val="00C3032F"/>
    <w:rsid w:val="00C325CA"/>
    <w:rsid w:val="00C52A76"/>
    <w:rsid w:val="00C964C6"/>
    <w:rsid w:val="00D3276A"/>
    <w:rsid w:val="00E757BE"/>
    <w:rsid w:val="00EA47FF"/>
    <w:rsid w:val="00F16B55"/>
    <w:rsid w:val="00FA32E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F39F43"/>
  <w15:chartTrackingRefBased/>
  <w15:docId w15:val="{AAB36400-FBB1-4AAD-BEA8-4C1A1D66F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D7718"/>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7718"/>
    <w:pPr>
      <w:ind w:leftChars="200" w:left="480"/>
    </w:pPr>
  </w:style>
  <w:style w:type="paragraph" w:customStyle="1" w:styleId="Standard">
    <w:name w:val="Standard"/>
    <w:rsid w:val="004D7718"/>
    <w:pPr>
      <w:widowControl w:val="0"/>
      <w:suppressAutoHyphens/>
      <w:autoSpaceDN w:val="0"/>
      <w:textAlignment w:val="baseline"/>
    </w:pPr>
    <w:rPr>
      <w:rFonts w:ascii="Times New Roman" w:eastAsia="新細明體, PMingLiU" w:hAnsi="Times New Roman" w:cs="Times New Roman"/>
      <w:kern w:val="3"/>
      <w:szCs w:val="24"/>
    </w:rPr>
  </w:style>
  <w:style w:type="numbering" w:customStyle="1" w:styleId="WW8Num26">
    <w:name w:val="WW8Num26"/>
    <w:basedOn w:val="a2"/>
    <w:rsid w:val="004D7718"/>
    <w:pPr>
      <w:numPr>
        <w:numId w:val="9"/>
      </w:numPr>
    </w:pPr>
  </w:style>
  <w:style w:type="paragraph" w:styleId="a4">
    <w:name w:val="footnote text"/>
    <w:basedOn w:val="a"/>
    <w:link w:val="a5"/>
    <w:semiHidden/>
    <w:rsid w:val="00492AF7"/>
    <w:pPr>
      <w:snapToGrid w:val="0"/>
    </w:pPr>
    <w:rPr>
      <w:sz w:val="20"/>
      <w:szCs w:val="20"/>
    </w:rPr>
  </w:style>
  <w:style w:type="character" w:customStyle="1" w:styleId="a5">
    <w:name w:val="註腳文字 字元"/>
    <w:basedOn w:val="a0"/>
    <w:link w:val="a4"/>
    <w:semiHidden/>
    <w:rsid w:val="00492AF7"/>
    <w:rPr>
      <w:rFonts w:ascii="Times New Roman" w:eastAsia="新細明體" w:hAnsi="Times New Roman" w:cs="Times New Roman"/>
      <w:sz w:val="20"/>
      <w:szCs w:val="20"/>
    </w:rPr>
  </w:style>
  <w:style w:type="character" w:styleId="a6">
    <w:name w:val="footnote reference"/>
    <w:semiHidden/>
    <w:rsid w:val="00492AF7"/>
    <w:rPr>
      <w:vertAlign w:val="superscript"/>
    </w:rPr>
  </w:style>
  <w:style w:type="table" w:styleId="a7">
    <w:name w:val="Table Grid"/>
    <w:basedOn w:val="a1"/>
    <w:uiPriority w:val="59"/>
    <w:rsid w:val="00492A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
    <w:basedOn w:val="a9"/>
    <w:rsid w:val="008779E5"/>
    <w:pPr>
      <w:tabs>
        <w:tab w:val="clear" w:pos="4153"/>
        <w:tab w:val="clear" w:pos="8306"/>
      </w:tabs>
      <w:snapToGrid/>
      <w:spacing w:line="380" w:lineRule="exact"/>
      <w:ind w:left="200" w:hangingChars="200" w:hanging="200"/>
      <w:jc w:val="both"/>
      <w:textAlignment w:val="center"/>
    </w:pPr>
    <w:rPr>
      <w:rFonts w:eastAsia="文鼎細明"/>
      <w:sz w:val="24"/>
      <w:szCs w:val="24"/>
    </w:rPr>
  </w:style>
  <w:style w:type="paragraph" w:styleId="a9">
    <w:name w:val="header"/>
    <w:basedOn w:val="a"/>
    <w:link w:val="aa"/>
    <w:uiPriority w:val="99"/>
    <w:unhideWhenUsed/>
    <w:rsid w:val="008779E5"/>
    <w:pPr>
      <w:tabs>
        <w:tab w:val="center" w:pos="4153"/>
        <w:tab w:val="right" w:pos="8306"/>
      </w:tabs>
      <w:snapToGrid w:val="0"/>
    </w:pPr>
    <w:rPr>
      <w:sz w:val="20"/>
      <w:szCs w:val="20"/>
    </w:rPr>
  </w:style>
  <w:style w:type="character" w:customStyle="1" w:styleId="aa">
    <w:name w:val="頁首 字元"/>
    <w:basedOn w:val="a0"/>
    <w:link w:val="a9"/>
    <w:uiPriority w:val="99"/>
    <w:rsid w:val="008779E5"/>
    <w:rPr>
      <w:rFonts w:ascii="Times New Roman" w:eastAsia="新細明體" w:hAnsi="Times New Roman" w:cs="Times New Roman"/>
      <w:sz w:val="20"/>
      <w:szCs w:val="20"/>
    </w:rPr>
  </w:style>
  <w:style w:type="paragraph" w:styleId="ab">
    <w:name w:val="Body Text"/>
    <w:basedOn w:val="a"/>
    <w:link w:val="ac"/>
    <w:uiPriority w:val="99"/>
    <w:semiHidden/>
    <w:unhideWhenUsed/>
    <w:rsid w:val="008779E5"/>
    <w:pPr>
      <w:spacing w:after="120"/>
    </w:pPr>
  </w:style>
  <w:style w:type="character" w:customStyle="1" w:styleId="ac">
    <w:name w:val="本文 字元"/>
    <w:basedOn w:val="a0"/>
    <w:link w:val="ab"/>
    <w:uiPriority w:val="99"/>
    <w:semiHidden/>
    <w:rsid w:val="008779E5"/>
    <w:rPr>
      <w:rFonts w:ascii="Times New Roman" w:eastAsia="新細明體" w:hAnsi="Times New Roman" w:cs="Times New Roman"/>
      <w:szCs w:val="24"/>
    </w:rPr>
  </w:style>
  <w:style w:type="paragraph" w:styleId="ad">
    <w:name w:val="footer"/>
    <w:basedOn w:val="a"/>
    <w:link w:val="ae"/>
    <w:uiPriority w:val="99"/>
    <w:unhideWhenUsed/>
    <w:rsid w:val="00EA47FF"/>
    <w:pPr>
      <w:tabs>
        <w:tab w:val="center" w:pos="4153"/>
        <w:tab w:val="right" w:pos="8306"/>
      </w:tabs>
      <w:snapToGrid w:val="0"/>
    </w:pPr>
    <w:rPr>
      <w:sz w:val="20"/>
      <w:szCs w:val="20"/>
    </w:rPr>
  </w:style>
  <w:style w:type="character" w:customStyle="1" w:styleId="ae">
    <w:name w:val="頁尾 字元"/>
    <w:basedOn w:val="a0"/>
    <w:link w:val="ad"/>
    <w:uiPriority w:val="99"/>
    <w:rsid w:val="00EA47FF"/>
    <w:rPr>
      <w:rFonts w:ascii="Times New Roman" w:eastAsia="新細明體" w:hAnsi="Times New Roman" w:cs="Times New Roman"/>
      <w:sz w:val="20"/>
      <w:szCs w:val="20"/>
    </w:rPr>
  </w:style>
  <w:style w:type="paragraph" w:styleId="HTML">
    <w:name w:val="HTML Preformatted"/>
    <w:basedOn w:val="a"/>
    <w:link w:val="HTML0"/>
    <w:uiPriority w:val="99"/>
    <w:unhideWhenUsed/>
    <w:rsid w:val="00C3032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rsid w:val="00C3032F"/>
    <w:rPr>
      <w:rFonts w:ascii="細明體" w:eastAsia="細明體" w:hAnsi="細明體" w:cs="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237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471</Words>
  <Characters>2689</Characters>
  <Application>Microsoft Office Word</Application>
  <DocSecurity>0</DocSecurity>
  <Lines>22</Lines>
  <Paragraphs>6</Paragraphs>
  <ScaleCrop>false</ScaleCrop>
  <Company/>
  <LinksUpToDate>false</LinksUpToDate>
  <CharactersWithSpaces>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阮</cp:lastModifiedBy>
  <cp:revision>3</cp:revision>
  <dcterms:created xsi:type="dcterms:W3CDTF">2023-07-19T07:36:00Z</dcterms:created>
  <dcterms:modified xsi:type="dcterms:W3CDTF">2023-07-19T07:38:00Z</dcterms:modified>
</cp:coreProperties>
</file>