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029B" w14:textId="77777777" w:rsidR="00EC0DD9" w:rsidRPr="002A3A47" w:rsidRDefault="00EC0DD9" w:rsidP="00EC0DD9">
      <w:pPr>
        <w:spacing w:afterLines="50" w:after="180" w:line="0" w:lineRule="atLeast"/>
        <w:ind w:leftChars="100" w:left="881" w:hanging="641"/>
        <w:jc w:val="center"/>
        <w:rPr>
          <w:rFonts w:ascii="標楷體" w:eastAsia="標楷體" w:hAnsi="標楷體" w:cs="Courier New"/>
          <w:b/>
          <w:sz w:val="40"/>
          <w:szCs w:val="40"/>
        </w:rPr>
      </w:pPr>
      <w:r w:rsidRPr="002A3A47">
        <w:rPr>
          <w:rFonts w:ascii="標楷體" w:eastAsia="標楷體" w:hAnsi="標楷體" w:cs="Courier New"/>
          <w:b/>
          <w:noProof/>
          <w:sz w:val="40"/>
          <w:szCs w:val="40"/>
        </w:rPr>
        <mc:AlternateContent>
          <mc:Choice Requires="wps">
            <w:drawing>
              <wp:anchor distT="45720" distB="45720" distL="114300" distR="114300" simplePos="0" relativeHeight="251661312" behindDoc="1" locked="0" layoutInCell="1" allowOverlap="1" wp14:anchorId="02051603" wp14:editId="182A2146">
                <wp:simplePos x="0" y="0"/>
                <wp:positionH relativeFrom="column">
                  <wp:posOffset>5221131</wp:posOffset>
                </wp:positionH>
                <wp:positionV relativeFrom="paragraph">
                  <wp:posOffset>-326390</wp:posOffset>
                </wp:positionV>
                <wp:extent cx="672465" cy="1404620"/>
                <wp:effectExtent l="0" t="0" r="1333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404620"/>
                        </a:xfrm>
                        <a:prstGeom prst="rect">
                          <a:avLst/>
                        </a:prstGeom>
                        <a:solidFill>
                          <a:srgbClr val="FFFFFF"/>
                        </a:solidFill>
                        <a:ln w="9525">
                          <a:solidFill>
                            <a:srgbClr val="000000"/>
                          </a:solidFill>
                          <a:miter lim="800000"/>
                          <a:headEnd/>
                          <a:tailEnd/>
                        </a:ln>
                      </wps:spPr>
                      <wps:txbx>
                        <w:txbxContent>
                          <w:p w14:paraId="2A302802" w14:textId="77777777" w:rsidR="00EC0DD9" w:rsidRPr="00F06B36" w:rsidRDefault="00EC0DD9" w:rsidP="00EC0DD9">
                            <w:pPr>
                              <w:rPr>
                                <w:rFonts w:ascii="標楷體" w:eastAsia="標楷體" w:hAnsi="標楷體"/>
                              </w:rPr>
                            </w:pPr>
                            <w:r w:rsidRPr="00F06B36">
                              <w:rPr>
                                <w:rFonts w:ascii="標楷體" w:eastAsia="標楷體" w:hAnsi="標楷體" w:hint="eastAsia"/>
                              </w:rPr>
                              <w:t>附表</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51603" id="_x0000_t202" coordsize="21600,21600" o:spt="202" path="m,l,21600r21600,l21600,xe">
                <v:stroke joinstyle="miter"/>
                <v:path gradientshapeok="t" o:connecttype="rect"/>
              </v:shapetype>
              <v:shape id="文字方塊 2" o:spid="_x0000_s1026" type="#_x0000_t202" style="position:absolute;left:0;text-align:left;margin-left:411.1pt;margin-top:-25.7pt;width:52.9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">
                <v:textbox style="mso-fit-shape-to-text:t">
                  <w:txbxContent>
                    <w:p w14:paraId="2A302802" w14:textId="77777777" w:rsidR="00EC0DD9" w:rsidRPr="00F06B36" w:rsidRDefault="00EC0DD9" w:rsidP="00EC0DD9">
                      <w:pPr>
                        <w:rPr>
                          <w:rFonts w:ascii="標楷體" w:eastAsia="標楷體" w:hAnsi="標楷體"/>
                        </w:rPr>
                      </w:pPr>
                      <w:r w:rsidRPr="00F06B36">
                        <w:rPr>
                          <w:rFonts w:ascii="標楷體" w:eastAsia="標楷體" w:hAnsi="標楷體" w:hint="eastAsia"/>
                        </w:rPr>
                        <w:t>附表</w:t>
                      </w:r>
                      <w:r>
                        <w:rPr>
                          <w:rFonts w:ascii="標楷體" w:eastAsia="標楷體" w:hAnsi="標楷體" w:hint="eastAsia"/>
                        </w:rPr>
                        <w:t>二</w:t>
                      </w:r>
                    </w:p>
                  </w:txbxContent>
                </v:textbox>
              </v:shape>
            </w:pict>
          </mc:Fallback>
        </mc:AlternateContent>
      </w:r>
      <w:r w:rsidRPr="002A3A47">
        <w:rPr>
          <w:rFonts w:ascii="標楷體" w:eastAsia="標楷體" w:hAnsi="標楷體" w:cs="Courier New" w:hint="eastAsia"/>
          <w:b/>
          <w:sz w:val="40"/>
          <w:szCs w:val="40"/>
        </w:rPr>
        <w:t>國家教育研究院研究人員評鑑考核表</w:t>
      </w:r>
    </w:p>
    <w:p w14:paraId="7173D5F0" w14:textId="77777777" w:rsidR="00EC0DD9" w:rsidRPr="002A3A47" w:rsidRDefault="00EC0DD9" w:rsidP="00EC0DD9">
      <w:pPr>
        <w:spacing w:afterLines="50" w:after="180" w:line="0" w:lineRule="atLeast"/>
        <w:ind w:leftChars="100" w:left="881" w:hanging="641"/>
        <w:jc w:val="center"/>
        <w:rPr>
          <w:rFonts w:ascii="標楷體" w:eastAsia="標楷體" w:hAnsi="標楷體"/>
          <w:b/>
          <w:sz w:val="40"/>
          <w:szCs w:val="40"/>
        </w:rPr>
      </w:pPr>
      <w:r w:rsidRPr="002A3A47">
        <w:rPr>
          <w:rFonts w:ascii="標楷體" w:eastAsia="標楷體" w:hAnsi="標楷體" w:cs="Courier New" w:hint="eastAsia"/>
          <w:b/>
          <w:sz w:val="40"/>
          <w:szCs w:val="40"/>
        </w:rPr>
        <w:t>(適用本要點第五點之</w:t>
      </w:r>
      <w:proofErr w:type="gramStart"/>
      <w:r w:rsidRPr="002A3A47">
        <w:rPr>
          <w:rFonts w:ascii="標楷體" w:eastAsia="標楷體" w:hAnsi="標楷體" w:cs="Courier New" w:hint="eastAsia"/>
          <w:b/>
          <w:sz w:val="40"/>
          <w:szCs w:val="40"/>
        </w:rPr>
        <w:t>一</w:t>
      </w:r>
      <w:proofErr w:type="gramEnd"/>
      <w:r w:rsidRPr="002A3A47">
        <w:rPr>
          <w:rFonts w:ascii="標楷體" w:eastAsia="標楷體" w:hAnsi="標楷體" w:cs="Courier New" w:hint="eastAsia"/>
          <w:b/>
          <w:sz w:val="40"/>
          <w:szCs w:val="40"/>
        </w:rPr>
        <w:t>)</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6"/>
        <w:gridCol w:w="1716"/>
        <w:gridCol w:w="440"/>
        <w:gridCol w:w="709"/>
        <w:gridCol w:w="410"/>
        <w:gridCol w:w="1716"/>
        <w:gridCol w:w="1529"/>
        <w:gridCol w:w="1418"/>
        <w:gridCol w:w="1134"/>
      </w:tblGrid>
      <w:tr w:rsidR="002A3A47" w:rsidRPr="002A3A47" w14:paraId="7FF6DEA7" w14:textId="77777777" w:rsidTr="00BC0997">
        <w:trPr>
          <w:trHeight w:val="740"/>
          <w:jc w:val="center"/>
        </w:trPr>
        <w:tc>
          <w:tcPr>
            <w:tcW w:w="836" w:type="dxa"/>
            <w:tcBorders>
              <w:top w:val="double" w:sz="4" w:space="0" w:color="auto"/>
              <w:left w:val="double" w:sz="4" w:space="0" w:color="auto"/>
              <w:bottom w:val="single" w:sz="4" w:space="0" w:color="auto"/>
              <w:right w:val="single" w:sz="4" w:space="0" w:color="auto"/>
            </w:tcBorders>
            <w:vAlign w:val="center"/>
            <w:hideMark/>
          </w:tcPr>
          <w:p w14:paraId="03E34C08"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szCs w:val="24"/>
              </w:rPr>
            </w:pPr>
            <w:r w:rsidRPr="002A3A47">
              <w:rPr>
                <w:rFonts w:ascii="標楷體" w:eastAsia="標楷體" w:hAnsi="標楷體" w:cs="Courier New" w:hint="eastAsia"/>
                <w:szCs w:val="24"/>
              </w:rPr>
              <w:t>單位</w:t>
            </w:r>
          </w:p>
        </w:tc>
        <w:tc>
          <w:tcPr>
            <w:tcW w:w="2156" w:type="dxa"/>
            <w:gridSpan w:val="2"/>
            <w:tcBorders>
              <w:top w:val="double" w:sz="4" w:space="0" w:color="auto"/>
              <w:left w:val="single" w:sz="4" w:space="0" w:color="auto"/>
              <w:bottom w:val="single" w:sz="4" w:space="0" w:color="auto"/>
              <w:right w:val="single" w:sz="4" w:space="0" w:color="auto"/>
            </w:tcBorders>
            <w:vAlign w:val="center"/>
          </w:tcPr>
          <w:p w14:paraId="41E87B7D" w14:textId="77777777" w:rsidR="00EC0DD9" w:rsidRPr="002A3A47" w:rsidRDefault="00EC0DD9" w:rsidP="00BC0997">
            <w:pPr>
              <w:spacing w:beforeLines="20" w:before="72" w:afterLines="20" w:after="72" w:line="0" w:lineRule="atLeast"/>
              <w:ind w:left="480" w:hanging="480"/>
              <w:rPr>
                <w:rFonts w:ascii="標楷體" w:eastAsia="標楷體" w:hAnsi="標楷體"/>
                <w:szCs w:val="24"/>
              </w:rPr>
            </w:pPr>
          </w:p>
        </w:tc>
        <w:tc>
          <w:tcPr>
            <w:tcW w:w="709" w:type="dxa"/>
            <w:tcBorders>
              <w:top w:val="double" w:sz="4" w:space="0" w:color="auto"/>
              <w:left w:val="single" w:sz="4" w:space="0" w:color="auto"/>
              <w:bottom w:val="single" w:sz="4" w:space="0" w:color="auto"/>
              <w:right w:val="single" w:sz="4" w:space="0" w:color="auto"/>
            </w:tcBorders>
            <w:vAlign w:val="center"/>
            <w:hideMark/>
          </w:tcPr>
          <w:p w14:paraId="0ED6472D"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szCs w:val="24"/>
              </w:rPr>
            </w:pPr>
            <w:r w:rsidRPr="002A3A47">
              <w:rPr>
                <w:rFonts w:ascii="標楷體" w:eastAsia="標楷體" w:hAnsi="標楷體" w:cs="Courier New" w:hint="eastAsia"/>
                <w:szCs w:val="24"/>
              </w:rPr>
              <w:t>姓名</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4D7537E1"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szCs w:val="24"/>
              </w:rPr>
            </w:pPr>
          </w:p>
        </w:tc>
        <w:tc>
          <w:tcPr>
            <w:tcW w:w="1529" w:type="dxa"/>
            <w:vMerge w:val="restart"/>
            <w:tcBorders>
              <w:top w:val="double" w:sz="4" w:space="0" w:color="auto"/>
              <w:left w:val="single" w:sz="4" w:space="0" w:color="auto"/>
              <w:bottom w:val="single" w:sz="4" w:space="0" w:color="auto"/>
              <w:right w:val="single" w:sz="4" w:space="0" w:color="auto"/>
            </w:tcBorders>
            <w:vAlign w:val="center"/>
            <w:hideMark/>
          </w:tcPr>
          <w:p w14:paraId="24ED84DD"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szCs w:val="24"/>
              </w:rPr>
            </w:pPr>
            <w:r w:rsidRPr="002A3A47">
              <w:rPr>
                <w:rFonts w:ascii="標楷體" w:eastAsia="標楷體" w:hAnsi="標楷體" w:cs="Courier New" w:hint="eastAsia"/>
                <w:szCs w:val="24"/>
              </w:rPr>
              <w:t>職稱</w:t>
            </w:r>
          </w:p>
        </w:tc>
        <w:tc>
          <w:tcPr>
            <w:tcW w:w="2552" w:type="dxa"/>
            <w:gridSpan w:val="2"/>
            <w:vMerge w:val="restart"/>
            <w:tcBorders>
              <w:top w:val="double" w:sz="4" w:space="0" w:color="auto"/>
              <w:left w:val="single" w:sz="4" w:space="0" w:color="auto"/>
              <w:bottom w:val="single" w:sz="4" w:space="0" w:color="auto"/>
              <w:right w:val="double" w:sz="4" w:space="0" w:color="auto"/>
            </w:tcBorders>
            <w:vAlign w:val="center"/>
            <w:hideMark/>
          </w:tcPr>
          <w:p w14:paraId="470EC8C2" w14:textId="77777777" w:rsidR="00EC0DD9" w:rsidRPr="002A3A47" w:rsidRDefault="00EC0DD9" w:rsidP="00BC0997">
            <w:pPr>
              <w:pStyle w:val="ab"/>
              <w:snapToGrid w:val="0"/>
              <w:spacing w:beforeLines="20" w:before="72" w:afterLines="20" w:after="72"/>
              <w:rPr>
                <w:rFonts w:ascii="標楷體" w:eastAsia="標楷體" w:hAnsi="標楷體"/>
              </w:rPr>
            </w:pPr>
            <w:r w:rsidRPr="002A3A47">
              <w:rPr>
                <w:rFonts w:ascii="標楷體" w:eastAsia="標楷體" w:hAnsi="標楷體" w:hint="eastAsia"/>
              </w:rPr>
              <w:t>□研究員</w:t>
            </w:r>
          </w:p>
          <w:p w14:paraId="1D389657" w14:textId="77777777" w:rsidR="00EC0DD9" w:rsidRPr="002A3A47" w:rsidRDefault="00EC0DD9" w:rsidP="00BC0997">
            <w:pPr>
              <w:pStyle w:val="ab"/>
              <w:snapToGrid w:val="0"/>
              <w:spacing w:beforeLines="20" w:before="72" w:afterLines="20" w:after="72"/>
              <w:rPr>
                <w:rFonts w:ascii="標楷體" w:eastAsia="標楷體" w:hAnsi="標楷體"/>
              </w:rPr>
            </w:pPr>
            <w:r w:rsidRPr="002A3A47">
              <w:rPr>
                <w:rFonts w:ascii="標楷體" w:eastAsia="標楷體" w:hAnsi="標楷體" w:hint="eastAsia"/>
              </w:rPr>
              <w:t>□</w:t>
            </w:r>
            <w:r w:rsidRPr="002A3A47">
              <w:rPr>
                <w:rFonts w:ascii="標楷體" w:eastAsia="標楷體" w:hAnsi="標楷體" w:hint="eastAsia"/>
                <w:kern w:val="0"/>
                <w:lang w:val="x-none"/>
              </w:rPr>
              <w:t>副研究員</w:t>
            </w:r>
          </w:p>
          <w:p w14:paraId="1EEC559C" w14:textId="77777777" w:rsidR="00EC0DD9" w:rsidRPr="002A3A47" w:rsidRDefault="00EC0DD9" w:rsidP="00BC0997">
            <w:pPr>
              <w:pStyle w:val="ab"/>
              <w:snapToGrid w:val="0"/>
              <w:spacing w:beforeLines="20" w:before="72" w:afterLines="20" w:after="72"/>
              <w:rPr>
                <w:rFonts w:ascii="標楷體" w:eastAsia="標楷體" w:hAnsi="標楷體"/>
              </w:rPr>
            </w:pPr>
            <w:r w:rsidRPr="002A3A47">
              <w:rPr>
                <w:rFonts w:ascii="標楷體" w:eastAsia="標楷體" w:hAnsi="標楷體" w:hint="eastAsia"/>
              </w:rPr>
              <w:t>□助理研究員</w:t>
            </w:r>
          </w:p>
          <w:p w14:paraId="6B9CF884" w14:textId="77777777" w:rsidR="00EC0DD9" w:rsidRPr="002A3A47" w:rsidRDefault="00EC0DD9" w:rsidP="00BC0997">
            <w:pPr>
              <w:pStyle w:val="ab"/>
              <w:snapToGrid w:val="0"/>
              <w:spacing w:beforeLines="20" w:before="72" w:afterLines="20" w:after="72"/>
              <w:rPr>
                <w:rFonts w:ascii="標楷體" w:eastAsia="標楷體" w:hAnsi="標楷體"/>
              </w:rPr>
            </w:pPr>
            <w:r w:rsidRPr="002A3A47">
              <w:rPr>
                <w:rFonts w:ascii="標楷體" w:eastAsia="標楷體" w:hAnsi="標楷體" w:hint="eastAsia"/>
              </w:rPr>
              <w:t>□</w:t>
            </w:r>
            <w:r w:rsidRPr="002A3A47">
              <w:rPr>
                <w:rFonts w:ascii="標楷體" w:eastAsia="標楷體" w:hAnsi="標楷體" w:hint="eastAsia"/>
                <w:kern w:val="0"/>
                <w:lang w:val="x-none"/>
              </w:rPr>
              <w:t>研究助理</w:t>
            </w:r>
          </w:p>
        </w:tc>
      </w:tr>
      <w:tr w:rsidR="002A3A47" w:rsidRPr="002A3A47" w14:paraId="74B277B9" w14:textId="77777777" w:rsidTr="00BC0997">
        <w:trPr>
          <w:trHeight w:val="570"/>
          <w:jc w:val="center"/>
        </w:trPr>
        <w:tc>
          <w:tcPr>
            <w:tcW w:w="836" w:type="dxa"/>
            <w:tcBorders>
              <w:top w:val="single" w:sz="4" w:space="0" w:color="auto"/>
              <w:left w:val="double" w:sz="4" w:space="0" w:color="auto"/>
              <w:bottom w:val="single" w:sz="4" w:space="0" w:color="auto"/>
              <w:right w:val="single" w:sz="4" w:space="0" w:color="auto"/>
            </w:tcBorders>
            <w:vAlign w:val="center"/>
            <w:hideMark/>
          </w:tcPr>
          <w:p w14:paraId="3CC8B2DD" w14:textId="77777777" w:rsidR="00EC0DD9" w:rsidRPr="002A3A47" w:rsidRDefault="00EC0DD9" w:rsidP="00BC0997">
            <w:pPr>
              <w:spacing w:line="0" w:lineRule="atLeast"/>
              <w:ind w:left="480" w:hanging="480"/>
              <w:jc w:val="center"/>
              <w:rPr>
                <w:rFonts w:ascii="標楷體" w:eastAsia="標楷體" w:hAnsi="標楷體" w:cs="Courier New"/>
                <w:bCs/>
                <w:szCs w:val="24"/>
              </w:rPr>
            </w:pPr>
            <w:r w:rsidRPr="002A3A47">
              <w:rPr>
                <w:rFonts w:ascii="標楷體" w:eastAsia="標楷體" w:hAnsi="標楷體" w:cs="Courier New" w:hint="eastAsia"/>
                <w:bCs/>
                <w:szCs w:val="24"/>
              </w:rPr>
              <w:t>評鑑</w:t>
            </w:r>
          </w:p>
          <w:p w14:paraId="7A82AE69" w14:textId="77777777" w:rsidR="00EC0DD9" w:rsidRPr="002A3A47" w:rsidRDefault="00EC0DD9" w:rsidP="00BC0997">
            <w:pPr>
              <w:spacing w:line="0" w:lineRule="atLeast"/>
              <w:ind w:left="480" w:hanging="480"/>
              <w:jc w:val="center"/>
              <w:rPr>
                <w:rFonts w:ascii="標楷體" w:eastAsia="標楷體" w:hAnsi="標楷體" w:cs="Times New Roman"/>
                <w:szCs w:val="24"/>
              </w:rPr>
            </w:pPr>
            <w:r w:rsidRPr="002A3A47">
              <w:rPr>
                <w:rFonts w:ascii="標楷體" w:eastAsia="標楷體" w:hAnsi="標楷體" w:cs="Courier New" w:hint="eastAsia"/>
                <w:bCs/>
                <w:szCs w:val="24"/>
              </w:rPr>
              <w:t>期間</w:t>
            </w:r>
          </w:p>
        </w:tc>
        <w:tc>
          <w:tcPr>
            <w:tcW w:w="2156" w:type="dxa"/>
            <w:gridSpan w:val="2"/>
            <w:tcBorders>
              <w:top w:val="single" w:sz="4" w:space="0" w:color="auto"/>
              <w:left w:val="single" w:sz="4" w:space="0" w:color="auto"/>
              <w:bottom w:val="single" w:sz="4" w:space="0" w:color="auto"/>
              <w:right w:val="single" w:sz="4" w:space="0" w:color="auto"/>
            </w:tcBorders>
            <w:vAlign w:val="center"/>
            <w:hideMark/>
          </w:tcPr>
          <w:p w14:paraId="0269E217" w14:textId="77777777" w:rsidR="00EC0DD9" w:rsidRPr="002A3A47" w:rsidRDefault="00EC0DD9" w:rsidP="00BC0997">
            <w:pPr>
              <w:spacing w:beforeLines="20" w:before="72" w:afterLines="20" w:after="72" w:line="0" w:lineRule="atLeast"/>
              <w:ind w:left="134" w:hanging="134"/>
              <w:rPr>
                <w:rFonts w:ascii="標楷體" w:eastAsia="標楷體" w:hAnsi="標楷體"/>
                <w:szCs w:val="24"/>
              </w:rPr>
            </w:pPr>
            <w:r w:rsidRPr="002A3A47">
              <w:rPr>
                <w:rFonts w:ascii="標楷體" w:eastAsia="標楷體" w:hAnsi="標楷體" w:hint="eastAsia"/>
                <w:szCs w:val="24"/>
              </w:rPr>
              <w:t>自   年   月   日</w:t>
            </w:r>
          </w:p>
          <w:p w14:paraId="33134E38" w14:textId="77777777" w:rsidR="00EC0DD9" w:rsidRPr="002A3A47" w:rsidRDefault="00EC0DD9" w:rsidP="00BC0997">
            <w:pPr>
              <w:spacing w:beforeLines="20" w:before="72" w:afterLines="20" w:after="72" w:line="0" w:lineRule="atLeast"/>
              <w:ind w:left="134" w:hanging="134"/>
              <w:rPr>
                <w:rFonts w:ascii="標楷體" w:eastAsia="標楷體" w:hAnsi="標楷體"/>
                <w:szCs w:val="24"/>
              </w:rPr>
            </w:pPr>
            <w:r w:rsidRPr="002A3A47">
              <w:rPr>
                <w:rFonts w:ascii="標楷體" w:eastAsia="標楷體" w:hAnsi="標楷體" w:hint="eastAsia"/>
                <w:szCs w:val="24"/>
              </w:rPr>
              <w:t>至   年   月   日</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AC873A"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cs="Courier New"/>
                <w:bCs/>
                <w:szCs w:val="24"/>
              </w:rPr>
            </w:pPr>
            <w:r w:rsidRPr="002A3A47">
              <w:rPr>
                <w:rFonts w:ascii="標楷體" w:eastAsia="標楷體" w:hAnsi="標楷體" w:cs="Courier New" w:hint="eastAsia"/>
                <w:bCs/>
                <w:szCs w:val="24"/>
              </w:rPr>
              <w:t>填表</w:t>
            </w:r>
          </w:p>
          <w:p w14:paraId="23CC6E20"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cs="Times New Roman"/>
                <w:szCs w:val="24"/>
              </w:rPr>
            </w:pPr>
            <w:r w:rsidRPr="002A3A47">
              <w:rPr>
                <w:rFonts w:ascii="標楷體" w:eastAsia="標楷體" w:hAnsi="標楷體" w:cs="Courier New" w:hint="eastAsia"/>
                <w:bCs/>
                <w:szCs w:val="24"/>
              </w:rPr>
              <w:t>日期</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4A981FC" w14:textId="77777777" w:rsidR="00EC0DD9" w:rsidRPr="002A3A47" w:rsidRDefault="00EC0DD9" w:rsidP="00BC0997">
            <w:pPr>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 xml:space="preserve">     年   月   日</w:t>
            </w:r>
          </w:p>
        </w:tc>
        <w:tc>
          <w:tcPr>
            <w:tcW w:w="1529" w:type="dxa"/>
            <w:vMerge/>
            <w:tcBorders>
              <w:top w:val="double" w:sz="4" w:space="0" w:color="auto"/>
              <w:left w:val="single" w:sz="4" w:space="0" w:color="auto"/>
              <w:bottom w:val="single" w:sz="4" w:space="0" w:color="auto"/>
              <w:right w:val="single" w:sz="4" w:space="0" w:color="auto"/>
            </w:tcBorders>
            <w:vAlign w:val="center"/>
            <w:hideMark/>
          </w:tcPr>
          <w:p w14:paraId="25ECA1E0" w14:textId="77777777" w:rsidR="00EC0DD9" w:rsidRPr="002A3A47" w:rsidRDefault="00EC0DD9" w:rsidP="00BC0997">
            <w:pPr>
              <w:widowControl/>
              <w:rPr>
                <w:rFonts w:ascii="標楷體" w:eastAsia="標楷體" w:hAnsi="標楷體" w:cs="Times New Roman"/>
                <w:szCs w:val="24"/>
              </w:rPr>
            </w:pPr>
          </w:p>
        </w:tc>
        <w:tc>
          <w:tcPr>
            <w:tcW w:w="2552" w:type="dxa"/>
            <w:gridSpan w:val="2"/>
            <w:vMerge/>
            <w:tcBorders>
              <w:top w:val="double" w:sz="4" w:space="0" w:color="auto"/>
              <w:left w:val="single" w:sz="4" w:space="0" w:color="auto"/>
              <w:bottom w:val="single" w:sz="4" w:space="0" w:color="auto"/>
              <w:right w:val="double" w:sz="4" w:space="0" w:color="auto"/>
            </w:tcBorders>
            <w:vAlign w:val="center"/>
            <w:hideMark/>
          </w:tcPr>
          <w:p w14:paraId="020AD5A3" w14:textId="77777777" w:rsidR="00EC0DD9" w:rsidRPr="002A3A47" w:rsidRDefault="00EC0DD9" w:rsidP="00BC0997">
            <w:pPr>
              <w:widowControl/>
              <w:rPr>
                <w:rFonts w:ascii="標楷體" w:eastAsia="標楷體" w:hAnsi="標楷體" w:cs="Courier New"/>
                <w:szCs w:val="24"/>
              </w:rPr>
            </w:pPr>
          </w:p>
        </w:tc>
      </w:tr>
      <w:tr w:rsidR="002A3A47" w:rsidRPr="002A3A47" w14:paraId="5AD3D773" w14:textId="77777777" w:rsidTr="00BC0997">
        <w:trPr>
          <w:trHeight w:val="484"/>
          <w:jc w:val="center"/>
        </w:trPr>
        <w:tc>
          <w:tcPr>
            <w:tcW w:w="836" w:type="dxa"/>
            <w:tcBorders>
              <w:top w:val="double" w:sz="4" w:space="0" w:color="auto"/>
              <w:left w:val="double" w:sz="4" w:space="0" w:color="auto"/>
              <w:bottom w:val="double" w:sz="4" w:space="0" w:color="auto"/>
              <w:right w:val="single" w:sz="4" w:space="0" w:color="auto"/>
            </w:tcBorders>
            <w:vAlign w:val="center"/>
            <w:hideMark/>
          </w:tcPr>
          <w:p w14:paraId="7DA7E62C"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szCs w:val="24"/>
              </w:rPr>
            </w:pPr>
            <w:r w:rsidRPr="002A3A47">
              <w:rPr>
                <w:rFonts w:ascii="標楷體" w:eastAsia="標楷體" w:hAnsi="標楷體" w:hint="eastAsia"/>
                <w:szCs w:val="24"/>
              </w:rPr>
              <w:t>項目</w:t>
            </w:r>
          </w:p>
        </w:tc>
        <w:tc>
          <w:tcPr>
            <w:tcW w:w="6520" w:type="dxa"/>
            <w:gridSpan w:val="6"/>
            <w:tcBorders>
              <w:top w:val="double" w:sz="4" w:space="0" w:color="auto"/>
              <w:left w:val="single" w:sz="4" w:space="0" w:color="auto"/>
              <w:bottom w:val="double" w:sz="4" w:space="0" w:color="auto"/>
              <w:right w:val="single" w:sz="4" w:space="0" w:color="auto"/>
            </w:tcBorders>
            <w:vAlign w:val="center"/>
            <w:hideMark/>
          </w:tcPr>
          <w:p w14:paraId="2D362165" w14:textId="77777777" w:rsidR="00EC0DD9" w:rsidRPr="002A3A47" w:rsidRDefault="00EC0DD9" w:rsidP="00BC0997">
            <w:pPr>
              <w:spacing w:line="0" w:lineRule="atLeast"/>
              <w:jc w:val="center"/>
              <w:rPr>
                <w:rFonts w:ascii="標楷體" w:eastAsia="標楷體" w:hAnsi="標楷體"/>
                <w:szCs w:val="24"/>
              </w:rPr>
            </w:pPr>
            <w:r w:rsidRPr="002A3A47">
              <w:rPr>
                <w:rFonts w:ascii="標楷體" w:eastAsia="標楷體" w:hAnsi="標楷體" w:hint="eastAsia"/>
                <w:szCs w:val="24"/>
              </w:rPr>
              <w:t>具體成果</w:t>
            </w:r>
          </w:p>
        </w:tc>
        <w:tc>
          <w:tcPr>
            <w:tcW w:w="1418" w:type="dxa"/>
            <w:tcBorders>
              <w:top w:val="double" w:sz="4" w:space="0" w:color="auto"/>
              <w:left w:val="single" w:sz="4" w:space="0" w:color="auto"/>
              <w:bottom w:val="double" w:sz="4" w:space="0" w:color="auto"/>
              <w:right w:val="single" w:sz="4" w:space="0" w:color="auto"/>
            </w:tcBorders>
            <w:vAlign w:val="center"/>
            <w:hideMark/>
          </w:tcPr>
          <w:p w14:paraId="10ABD977" w14:textId="77777777" w:rsidR="00EC0DD9" w:rsidRPr="002A3A47" w:rsidRDefault="00EC0DD9" w:rsidP="00BC0997">
            <w:pPr>
              <w:spacing w:line="0" w:lineRule="atLeast"/>
              <w:jc w:val="center"/>
              <w:rPr>
                <w:rFonts w:ascii="標楷體" w:eastAsia="標楷體" w:hAnsi="標楷體"/>
                <w:szCs w:val="24"/>
              </w:rPr>
            </w:pPr>
            <w:r w:rsidRPr="002A3A47">
              <w:rPr>
                <w:rFonts w:ascii="標楷體" w:eastAsia="標楷體" w:hAnsi="標楷體" w:hint="eastAsia"/>
                <w:szCs w:val="28"/>
              </w:rPr>
              <w:t>自評</w:t>
            </w:r>
          </w:p>
        </w:tc>
        <w:tc>
          <w:tcPr>
            <w:tcW w:w="1134" w:type="dxa"/>
            <w:tcBorders>
              <w:top w:val="double" w:sz="4" w:space="0" w:color="auto"/>
              <w:left w:val="single" w:sz="4" w:space="0" w:color="auto"/>
              <w:bottom w:val="double" w:sz="4" w:space="0" w:color="auto"/>
              <w:right w:val="double" w:sz="4" w:space="0" w:color="auto"/>
            </w:tcBorders>
            <w:vAlign w:val="center"/>
            <w:hideMark/>
          </w:tcPr>
          <w:p w14:paraId="2BC25F6E" w14:textId="77777777" w:rsidR="00EC0DD9" w:rsidRPr="002A3A47" w:rsidRDefault="00EC0DD9" w:rsidP="00BC0997">
            <w:pPr>
              <w:spacing w:line="0" w:lineRule="atLeast"/>
              <w:ind w:left="82" w:hanging="82"/>
              <w:jc w:val="center"/>
              <w:rPr>
                <w:rFonts w:ascii="標楷體" w:eastAsia="標楷體" w:hAnsi="標楷體"/>
                <w:szCs w:val="24"/>
              </w:rPr>
            </w:pPr>
            <w:r w:rsidRPr="002A3A47">
              <w:rPr>
                <w:rFonts w:ascii="標楷體" w:eastAsia="標楷體" w:hAnsi="標楷體" w:hint="eastAsia"/>
                <w:szCs w:val="24"/>
              </w:rPr>
              <w:t>中心</w:t>
            </w:r>
            <w:proofErr w:type="gramStart"/>
            <w:r w:rsidRPr="002A3A47">
              <w:rPr>
                <w:rFonts w:ascii="標楷體" w:eastAsia="標楷體" w:hAnsi="標楷體" w:hint="eastAsia"/>
                <w:szCs w:val="24"/>
              </w:rPr>
              <w:t>研評會初評</w:t>
            </w:r>
            <w:proofErr w:type="gramEnd"/>
          </w:p>
        </w:tc>
      </w:tr>
      <w:tr w:rsidR="002A3A47" w:rsidRPr="002A3A47" w14:paraId="47EFECFE" w14:textId="77777777" w:rsidTr="00BC0997">
        <w:trPr>
          <w:trHeight w:val="2074"/>
          <w:jc w:val="center"/>
        </w:trPr>
        <w:tc>
          <w:tcPr>
            <w:tcW w:w="836" w:type="dxa"/>
            <w:tcBorders>
              <w:top w:val="double" w:sz="4" w:space="0" w:color="auto"/>
              <w:left w:val="double" w:sz="4" w:space="0" w:color="auto"/>
              <w:bottom w:val="single" w:sz="4" w:space="0" w:color="auto"/>
              <w:right w:val="single" w:sz="4" w:space="0" w:color="auto"/>
            </w:tcBorders>
            <w:vAlign w:val="center"/>
            <w:hideMark/>
          </w:tcPr>
          <w:p w14:paraId="0BFD447A" w14:textId="77777777" w:rsidR="00EC0DD9" w:rsidRPr="002A3A47" w:rsidRDefault="00EC0DD9" w:rsidP="00BC0997">
            <w:pPr>
              <w:spacing w:line="0" w:lineRule="atLeast"/>
              <w:ind w:left="480" w:hanging="480"/>
              <w:jc w:val="center"/>
              <w:rPr>
                <w:rFonts w:ascii="標楷體" w:eastAsia="標楷體" w:hAnsi="標楷體"/>
                <w:bCs/>
                <w:szCs w:val="24"/>
              </w:rPr>
            </w:pPr>
            <w:r w:rsidRPr="002A3A47">
              <w:rPr>
                <w:rFonts w:ascii="標楷體" w:eastAsia="標楷體" w:hAnsi="標楷體" w:hint="eastAsia"/>
                <w:bCs/>
                <w:szCs w:val="24"/>
              </w:rPr>
              <w:t>學術</w:t>
            </w:r>
          </w:p>
          <w:p w14:paraId="0E38ACCD" w14:textId="77777777" w:rsidR="00EC0DD9" w:rsidRPr="002A3A47" w:rsidRDefault="00EC0DD9" w:rsidP="00BC0997">
            <w:pPr>
              <w:spacing w:line="0" w:lineRule="atLeast"/>
              <w:ind w:left="480" w:hanging="480"/>
              <w:jc w:val="center"/>
              <w:rPr>
                <w:rFonts w:ascii="標楷體" w:eastAsia="標楷體" w:hAnsi="標楷體"/>
                <w:bCs/>
                <w:szCs w:val="24"/>
              </w:rPr>
            </w:pPr>
            <w:r w:rsidRPr="002A3A47">
              <w:rPr>
                <w:rFonts w:ascii="標楷體" w:eastAsia="標楷體" w:hAnsi="標楷體" w:hint="eastAsia"/>
                <w:bCs/>
                <w:szCs w:val="24"/>
              </w:rPr>
              <w:t>表現</w:t>
            </w:r>
          </w:p>
        </w:tc>
        <w:tc>
          <w:tcPr>
            <w:tcW w:w="6520" w:type="dxa"/>
            <w:gridSpan w:val="6"/>
            <w:tcBorders>
              <w:top w:val="double" w:sz="4" w:space="0" w:color="auto"/>
              <w:left w:val="single" w:sz="4" w:space="0" w:color="auto"/>
              <w:bottom w:val="single" w:sz="4" w:space="0" w:color="auto"/>
              <w:right w:val="single" w:sz="4" w:space="0" w:color="auto"/>
            </w:tcBorders>
          </w:tcPr>
          <w:p w14:paraId="2F49FBF5" w14:textId="77777777" w:rsidR="00EC0DD9" w:rsidRPr="002A3A47" w:rsidRDefault="00EC0DD9" w:rsidP="00BC0997">
            <w:pPr>
              <w:snapToGrid w:val="0"/>
              <w:spacing w:beforeLines="20" w:before="72" w:afterLines="20" w:after="72" w:line="0" w:lineRule="atLeast"/>
              <w:ind w:left="680" w:hanging="480"/>
              <w:jc w:val="both"/>
              <w:rPr>
                <w:rFonts w:ascii="標楷體" w:eastAsia="標楷體" w:hAnsi="標楷體"/>
                <w:szCs w:val="24"/>
              </w:rPr>
            </w:pPr>
          </w:p>
        </w:tc>
        <w:tc>
          <w:tcPr>
            <w:tcW w:w="1418" w:type="dxa"/>
            <w:tcBorders>
              <w:top w:val="double" w:sz="4" w:space="0" w:color="auto"/>
              <w:left w:val="single" w:sz="4" w:space="0" w:color="auto"/>
              <w:bottom w:val="single" w:sz="4" w:space="0" w:color="auto"/>
              <w:right w:val="single" w:sz="4" w:space="0" w:color="auto"/>
            </w:tcBorders>
            <w:hideMark/>
          </w:tcPr>
          <w:p w14:paraId="4453A46B" w14:textId="77777777" w:rsidR="00EC0DD9" w:rsidRPr="002A3A47" w:rsidRDefault="00EC0DD9" w:rsidP="00BC0997">
            <w:pPr>
              <w:widowControl/>
              <w:ind w:left="238" w:hangingChars="99" w:hanging="238"/>
              <w:jc w:val="both"/>
              <w:rPr>
                <w:rFonts w:ascii="標楷體" w:eastAsia="標楷體" w:hAnsi="標楷體"/>
                <w:szCs w:val="24"/>
              </w:rPr>
            </w:pPr>
            <w:r w:rsidRPr="002A3A47">
              <w:rPr>
                <w:rFonts w:ascii="標楷體" w:eastAsia="標楷體" w:hAnsi="標楷體" w:hint="eastAsia"/>
                <w:szCs w:val="24"/>
              </w:rPr>
              <w:t>□符合與中心協商應達之標準</w:t>
            </w:r>
          </w:p>
          <w:p w14:paraId="57D78279" w14:textId="77777777" w:rsidR="00EC0DD9" w:rsidRPr="002A3A47" w:rsidRDefault="00EC0DD9" w:rsidP="00BC0997">
            <w:pPr>
              <w:widowControl/>
              <w:ind w:left="238" w:hangingChars="99" w:hanging="238"/>
              <w:jc w:val="both"/>
              <w:rPr>
                <w:rFonts w:ascii="標楷體" w:eastAsia="標楷體" w:hAnsi="標楷體"/>
                <w:szCs w:val="24"/>
              </w:rPr>
            </w:pPr>
            <w:r w:rsidRPr="002A3A47">
              <w:rPr>
                <w:rFonts w:ascii="標楷體" w:eastAsia="標楷體" w:hAnsi="標楷體" w:hint="eastAsia"/>
                <w:szCs w:val="24"/>
              </w:rPr>
              <w:t>□未符合與中心協商應達之標準</w:t>
            </w:r>
          </w:p>
        </w:tc>
        <w:tc>
          <w:tcPr>
            <w:tcW w:w="1134" w:type="dxa"/>
            <w:tcBorders>
              <w:top w:val="double" w:sz="4" w:space="0" w:color="auto"/>
              <w:left w:val="single" w:sz="4" w:space="0" w:color="auto"/>
              <w:bottom w:val="single" w:sz="4" w:space="0" w:color="auto"/>
              <w:right w:val="double" w:sz="4" w:space="0" w:color="auto"/>
            </w:tcBorders>
            <w:hideMark/>
          </w:tcPr>
          <w:p w14:paraId="01B5417D"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□通  過</w:t>
            </w:r>
          </w:p>
          <w:p w14:paraId="219E109C" w14:textId="77777777" w:rsidR="00EC0DD9" w:rsidRPr="002A3A47" w:rsidRDefault="00EC0DD9" w:rsidP="00BC0997">
            <w:pPr>
              <w:widowControl/>
              <w:rPr>
                <w:rFonts w:ascii="標楷體" w:eastAsia="標楷體" w:hAnsi="標楷體"/>
                <w:szCs w:val="24"/>
              </w:rPr>
            </w:pPr>
            <w:r w:rsidRPr="002A3A47">
              <w:rPr>
                <w:rFonts w:ascii="標楷體" w:eastAsia="標楷體" w:hAnsi="標楷體" w:hint="eastAsia"/>
                <w:szCs w:val="24"/>
              </w:rPr>
              <w:t>□不通過</w:t>
            </w:r>
          </w:p>
        </w:tc>
      </w:tr>
      <w:tr w:rsidR="002A3A47" w:rsidRPr="002A3A47" w14:paraId="34AF96FD" w14:textId="77777777" w:rsidTr="00BC0997">
        <w:trPr>
          <w:trHeight w:val="1515"/>
          <w:jc w:val="center"/>
        </w:trPr>
        <w:tc>
          <w:tcPr>
            <w:tcW w:w="836" w:type="dxa"/>
            <w:tcBorders>
              <w:top w:val="double" w:sz="4" w:space="0" w:color="auto"/>
              <w:left w:val="double" w:sz="4" w:space="0" w:color="auto"/>
              <w:bottom w:val="single" w:sz="4" w:space="0" w:color="auto"/>
              <w:right w:val="single" w:sz="4" w:space="0" w:color="auto"/>
            </w:tcBorders>
            <w:vAlign w:val="center"/>
            <w:hideMark/>
          </w:tcPr>
          <w:p w14:paraId="5A639F38" w14:textId="77777777" w:rsidR="00EC0DD9" w:rsidRPr="002A3A47" w:rsidRDefault="00EC0DD9" w:rsidP="00BC0997">
            <w:pPr>
              <w:snapToGrid w:val="0"/>
              <w:spacing w:beforeLines="20" w:before="72" w:afterLines="20" w:after="72" w:line="0" w:lineRule="atLeast"/>
              <w:ind w:left="480" w:hanging="480"/>
              <w:jc w:val="center"/>
              <w:rPr>
                <w:rFonts w:ascii="標楷體" w:eastAsia="標楷體" w:hAnsi="標楷體"/>
                <w:bCs/>
                <w:szCs w:val="24"/>
              </w:rPr>
            </w:pPr>
            <w:r w:rsidRPr="002A3A47">
              <w:rPr>
                <w:rFonts w:ascii="標楷體" w:eastAsia="標楷體" w:hAnsi="標楷體" w:hint="eastAsia"/>
                <w:bCs/>
                <w:szCs w:val="24"/>
              </w:rPr>
              <w:t>行政</w:t>
            </w:r>
          </w:p>
          <w:p w14:paraId="3AE0041B" w14:textId="77777777" w:rsidR="00EC0DD9" w:rsidRPr="002A3A47" w:rsidRDefault="00EC0DD9" w:rsidP="00BC0997">
            <w:pPr>
              <w:spacing w:line="0" w:lineRule="atLeast"/>
              <w:ind w:left="480" w:hanging="480"/>
              <w:jc w:val="center"/>
              <w:rPr>
                <w:rFonts w:ascii="標楷體" w:eastAsia="標楷體" w:hAnsi="標楷體"/>
                <w:bCs/>
                <w:szCs w:val="24"/>
              </w:rPr>
            </w:pPr>
            <w:r w:rsidRPr="002A3A47">
              <w:rPr>
                <w:rFonts w:ascii="標楷體" w:eastAsia="標楷體" w:hAnsi="標楷體" w:hint="eastAsia"/>
                <w:bCs/>
                <w:szCs w:val="24"/>
              </w:rPr>
              <w:t>服務</w:t>
            </w:r>
          </w:p>
        </w:tc>
        <w:tc>
          <w:tcPr>
            <w:tcW w:w="6520" w:type="dxa"/>
            <w:gridSpan w:val="6"/>
            <w:tcBorders>
              <w:top w:val="double" w:sz="4" w:space="0" w:color="auto"/>
              <w:left w:val="single" w:sz="4" w:space="0" w:color="auto"/>
              <w:bottom w:val="single" w:sz="4" w:space="0" w:color="auto"/>
              <w:right w:val="single" w:sz="4" w:space="0" w:color="auto"/>
            </w:tcBorders>
            <w:vAlign w:val="center"/>
            <w:hideMark/>
          </w:tcPr>
          <w:p w14:paraId="3F0A54B4" w14:textId="77777777" w:rsidR="00EC0DD9" w:rsidRPr="002A3A47" w:rsidRDefault="00EC0DD9" w:rsidP="00BC0997">
            <w:pPr>
              <w:snapToGrid w:val="0"/>
              <w:spacing w:beforeLines="20" w:before="72" w:afterLines="20" w:after="72"/>
              <w:ind w:left="257" w:hangingChars="107" w:hanging="257"/>
              <w:jc w:val="both"/>
              <w:rPr>
                <w:rFonts w:ascii="標楷體" w:eastAsia="標楷體" w:hAnsi="標楷體"/>
                <w:bCs/>
                <w:szCs w:val="24"/>
              </w:rPr>
            </w:pPr>
            <w:r w:rsidRPr="002A3A47">
              <w:rPr>
                <w:rFonts w:ascii="標楷體" w:eastAsia="標楷體" w:hAnsi="標楷體" w:hint="eastAsia"/>
                <w:bCs/>
                <w:szCs w:val="24"/>
              </w:rPr>
              <w:t>□受評鑑期間內每年均通過本院研究人員行政服務績效考評及年資加薪要點之考評。</w:t>
            </w:r>
          </w:p>
          <w:p w14:paraId="0A604F84" w14:textId="77777777" w:rsidR="00EC0DD9" w:rsidRPr="002A3A47" w:rsidRDefault="00EC0DD9" w:rsidP="00BC0997">
            <w:pPr>
              <w:snapToGrid w:val="0"/>
              <w:spacing w:beforeLines="20" w:before="72" w:afterLines="20" w:after="72"/>
              <w:ind w:left="480" w:hanging="480"/>
              <w:jc w:val="both"/>
              <w:rPr>
                <w:rFonts w:ascii="標楷體" w:eastAsia="標楷體" w:hAnsi="標楷體"/>
                <w:bCs/>
                <w:szCs w:val="24"/>
              </w:rPr>
            </w:pPr>
            <w:r w:rsidRPr="002A3A47">
              <w:rPr>
                <w:rFonts w:ascii="標楷體" w:eastAsia="標楷體" w:hAnsi="標楷體" w:hint="eastAsia"/>
                <w:bCs/>
                <w:szCs w:val="24"/>
              </w:rPr>
              <w:t>□        年度未通過年資加薪要點之考評。</w:t>
            </w:r>
          </w:p>
          <w:p w14:paraId="2BD7316D" w14:textId="77777777" w:rsidR="00EC0DD9" w:rsidRPr="002A3A47" w:rsidRDefault="00EC0DD9" w:rsidP="00BC0997">
            <w:pPr>
              <w:snapToGrid w:val="0"/>
              <w:spacing w:beforeLines="20" w:before="72" w:afterLines="20" w:after="72"/>
              <w:ind w:left="480" w:hanging="480"/>
              <w:jc w:val="both"/>
              <w:rPr>
                <w:rFonts w:ascii="標楷體" w:eastAsia="標楷體" w:hAnsi="標楷體"/>
                <w:szCs w:val="24"/>
              </w:rPr>
            </w:pPr>
            <w:r w:rsidRPr="002A3A47">
              <w:rPr>
                <w:rFonts w:ascii="標楷體" w:eastAsia="標楷體" w:hAnsi="標楷體" w:hint="eastAsia"/>
                <w:bCs/>
                <w:szCs w:val="24"/>
              </w:rPr>
              <w:t>(請檢附評鑑期間之年度年資加薪通知書影本)</w:t>
            </w:r>
          </w:p>
        </w:tc>
        <w:tc>
          <w:tcPr>
            <w:tcW w:w="1418" w:type="dxa"/>
            <w:tcBorders>
              <w:top w:val="double" w:sz="4" w:space="0" w:color="auto"/>
              <w:left w:val="single" w:sz="4" w:space="0" w:color="auto"/>
              <w:bottom w:val="single" w:sz="4" w:space="0" w:color="auto"/>
              <w:right w:val="single" w:sz="4" w:space="0" w:color="auto"/>
            </w:tcBorders>
            <w:vAlign w:val="center"/>
            <w:hideMark/>
          </w:tcPr>
          <w:p w14:paraId="798FFE75"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□通  過</w:t>
            </w:r>
          </w:p>
          <w:p w14:paraId="2421C2DF" w14:textId="77777777" w:rsidR="00EC0DD9" w:rsidRPr="002A3A47" w:rsidRDefault="00EC0DD9" w:rsidP="00BC0997">
            <w:pPr>
              <w:widowControl/>
              <w:rPr>
                <w:rFonts w:ascii="標楷體" w:eastAsia="標楷體" w:hAnsi="標楷體"/>
                <w:szCs w:val="24"/>
              </w:rPr>
            </w:pPr>
            <w:r w:rsidRPr="002A3A47">
              <w:rPr>
                <w:rFonts w:ascii="標楷體" w:eastAsia="標楷體" w:hAnsi="標楷體" w:hint="eastAsia"/>
                <w:szCs w:val="24"/>
              </w:rPr>
              <w:t>□不通過</w:t>
            </w:r>
          </w:p>
        </w:tc>
        <w:tc>
          <w:tcPr>
            <w:tcW w:w="1134" w:type="dxa"/>
            <w:tcBorders>
              <w:top w:val="double" w:sz="4" w:space="0" w:color="auto"/>
              <w:left w:val="single" w:sz="4" w:space="0" w:color="auto"/>
              <w:bottom w:val="single" w:sz="4" w:space="0" w:color="auto"/>
              <w:right w:val="double" w:sz="4" w:space="0" w:color="auto"/>
            </w:tcBorders>
            <w:vAlign w:val="center"/>
            <w:hideMark/>
          </w:tcPr>
          <w:p w14:paraId="3E3D9BEF"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□通  過</w:t>
            </w:r>
          </w:p>
          <w:p w14:paraId="5C93FF22" w14:textId="77777777" w:rsidR="00EC0DD9" w:rsidRPr="002A3A47" w:rsidRDefault="00EC0DD9" w:rsidP="00BC0997">
            <w:pPr>
              <w:widowControl/>
              <w:rPr>
                <w:rFonts w:ascii="標楷體" w:eastAsia="標楷體" w:hAnsi="標楷體"/>
                <w:szCs w:val="24"/>
              </w:rPr>
            </w:pPr>
            <w:r w:rsidRPr="002A3A47">
              <w:rPr>
                <w:rFonts w:ascii="標楷體" w:eastAsia="標楷體" w:hAnsi="標楷體" w:hint="eastAsia"/>
                <w:szCs w:val="24"/>
              </w:rPr>
              <w:t>□不通過</w:t>
            </w:r>
          </w:p>
        </w:tc>
      </w:tr>
      <w:tr w:rsidR="002A3A47" w:rsidRPr="002A3A47" w14:paraId="12976DBE" w14:textId="77777777" w:rsidTr="00BC0997">
        <w:trPr>
          <w:trHeight w:val="1102"/>
          <w:jc w:val="center"/>
        </w:trPr>
        <w:tc>
          <w:tcPr>
            <w:tcW w:w="836" w:type="dxa"/>
            <w:tcBorders>
              <w:top w:val="double" w:sz="4" w:space="0" w:color="auto"/>
              <w:left w:val="double" w:sz="4" w:space="0" w:color="auto"/>
              <w:bottom w:val="double" w:sz="4" w:space="0" w:color="auto"/>
              <w:right w:val="single" w:sz="4" w:space="0" w:color="auto"/>
            </w:tcBorders>
            <w:vAlign w:val="center"/>
            <w:hideMark/>
          </w:tcPr>
          <w:p w14:paraId="4F40475E" w14:textId="77777777" w:rsidR="00EC0DD9" w:rsidRPr="002A3A47" w:rsidRDefault="00EC0DD9" w:rsidP="00BC0997">
            <w:pPr>
              <w:snapToGrid w:val="0"/>
              <w:spacing w:beforeLines="20" w:before="72" w:afterLines="20" w:after="72" w:line="0" w:lineRule="atLeast"/>
              <w:ind w:left="480" w:hanging="480"/>
              <w:jc w:val="center"/>
              <w:rPr>
                <w:rFonts w:ascii="標楷體" w:eastAsia="標楷體" w:hAnsi="標楷體"/>
                <w:bCs/>
                <w:kern w:val="0"/>
                <w:szCs w:val="24"/>
              </w:rPr>
            </w:pPr>
            <w:proofErr w:type="gramStart"/>
            <w:r w:rsidRPr="002A3A47">
              <w:rPr>
                <w:rFonts w:ascii="標楷體" w:eastAsia="標楷體" w:hAnsi="標楷體" w:hint="eastAsia"/>
                <w:bCs/>
                <w:kern w:val="0"/>
                <w:szCs w:val="24"/>
              </w:rPr>
              <w:t>複</w:t>
            </w:r>
            <w:proofErr w:type="gramEnd"/>
            <w:r w:rsidRPr="002A3A47">
              <w:rPr>
                <w:rFonts w:ascii="標楷體" w:eastAsia="標楷體" w:hAnsi="標楷體" w:hint="eastAsia"/>
                <w:bCs/>
                <w:kern w:val="0"/>
                <w:szCs w:val="24"/>
              </w:rPr>
              <w:t>評</w:t>
            </w:r>
          </w:p>
        </w:tc>
        <w:tc>
          <w:tcPr>
            <w:tcW w:w="6520" w:type="dxa"/>
            <w:gridSpan w:val="6"/>
            <w:tcBorders>
              <w:top w:val="double" w:sz="4" w:space="0" w:color="auto"/>
              <w:left w:val="single" w:sz="4" w:space="0" w:color="auto"/>
              <w:bottom w:val="double" w:sz="4" w:space="0" w:color="auto"/>
              <w:right w:val="single" w:sz="4" w:space="0" w:color="auto"/>
            </w:tcBorders>
            <w:vAlign w:val="center"/>
            <w:hideMark/>
          </w:tcPr>
          <w:p w14:paraId="6FFECAB8" w14:textId="77777777" w:rsidR="00EC0DD9" w:rsidRPr="002A3A47" w:rsidRDefault="00EC0DD9" w:rsidP="00BC0997">
            <w:pPr>
              <w:snapToGrid w:val="0"/>
              <w:spacing w:beforeLines="20" w:before="72" w:afterLines="20" w:after="72"/>
              <w:ind w:rightChars="-68" w:right="-163"/>
              <w:rPr>
                <w:rFonts w:ascii="標楷體" w:eastAsia="標楷體" w:hAnsi="標楷體"/>
                <w:bCs/>
                <w:kern w:val="0"/>
                <w:sz w:val="22"/>
                <w:szCs w:val="24"/>
              </w:rPr>
            </w:pPr>
            <w:r w:rsidRPr="002A3A47">
              <w:rPr>
                <w:rFonts w:ascii="標楷體" w:eastAsia="標楷體" w:hAnsi="標楷體" w:hint="eastAsia"/>
                <w:bCs/>
                <w:kern w:val="0"/>
                <w:sz w:val="22"/>
                <w:szCs w:val="24"/>
              </w:rPr>
              <w:t xml:space="preserve">     年    月    日本院研究人員評審會第     次會議審議</w:t>
            </w:r>
          </w:p>
        </w:tc>
        <w:tc>
          <w:tcPr>
            <w:tcW w:w="2552" w:type="dxa"/>
            <w:gridSpan w:val="2"/>
            <w:tcBorders>
              <w:top w:val="double" w:sz="4" w:space="0" w:color="auto"/>
              <w:left w:val="single" w:sz="4" w:space="0" w:color="auto"/>
              <w:bottom w:val="double" w:sz="4" w:space="0" w:color="auto"/>
              <w:right w:val="double" w:sz="4" w:space="0" w:color="auto"/>
            </w:tcBorders>
            <w:vAlign w:val="center"/>
            <w:hideMark/>
          </w:tcPr>
          <w:p w14:paraId="1CB3F26D"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□通  過</w:t>
            </w:r>
          </w:p>
          <w:p w14:paraId="3E68038F" w14:textId="77777777" w:rsidR="00EC0DD9" w:rsidRPr="002A3A47" w:rsidRDefault="00EC0DD9" w:rsidP="00BC0997">
            <w:pPr>
              <w:snapToGrid w:val="0"/>
              <w:spacing w:beforeLines="20" w:before="72" w:afterLines="20" w:after="72" w:line="0" w:lineRule="atLeast"/>
              <w:ind w:left="240" w:hangingChars="100" w:hanging="240"/>
              <w:rPr>
                <w:rFonts w:ascii="標楷體" w:eastAsia="標楷體" w:hAnsi="標楷體"/>
                <w:szCs w:val="24"/>
              </w:rPr>
            </w:pPr>
            <w:r w:rsidRPr="002A3A47">
              <w:rPr>
                <w:rFonts w:ascii="標楷體" w:eastAsia="標楷體" w:hAnsi="標楷體" w:hint="eastAsia"/>
                <w:szCs w:val="24"/>
              </w:rPr>
              <w:t>□不通過</w:t>
            </w:r>
          </w:p>
          <w:p w14:paraId="375D5520" w14:textId="77777777" w:rsidR="00EC0DD9" w:rsidRPr="002A3A47" w:rsidRDefault="00EC0DD9" w:rsidP="00BC0997">
            <w:pPr>
              <w:snapToGrid w:val="0"/>
              <w:spacing w:beforeLines="20" w:before="72" w:afterLines="20" w:after="72" w:line="0" w:lineRule="atLeast"/>
              <w:ind w:left="240" w:hangingChars="100" w:hanging="240"/>
              <w:rPr>
                <w:rFonts w:ascii="標楷體" w:eastAsia="標楷體" w:hAnsi="標楷體"/>
                <w:szCs w:val="24"/>
              </w:rPr>
            </w:pPr>
            <w:r w:rsidRPr="002A3A47">
              <w:rPr>
                <w:rFonts w:ascii="標楷體" w:eastAsia="標楷體" w:hAnsi="標楷體" w:hint="eastAsia"/>
                <w:szCs w:val="24"/>
              </w:rPr>
              <w:t>理由:</w:t>
            </w:r>
          </w:p>
        </w:tc>
      </w:tr>
      <w:tr w:rsidR="002A3A47" w:rsidRPr="002A3A47" w14:paraId="1FF90FE6" w14:textId="77777777" w:rsidTr="00BC0997">
        <w:trPr>
          <w:trHeight w:val="1290"/>
          <w:jc w:val="center"/>
        </w:trPr>
        <w:tc>
          <w:tcPr>
            <w:tcW w:w="836" w:type="dxa"/>
            <w:tcBorders>
              <w:top w:val="double" w:sz="4" w:space="0" w:color="auto"/>
              <w:left w:val="double" w:sz="4" w:space="0" w:color="auto"/>
              <w:bottom w:val="double" w:sz="4" w:space="0" w:color="auto"/>
              <w:right w:val="double" w:sz="4" w:space="0" w:color="auto"/>
            </w:tcBorders>
            <w:vAlign w:val="center"/>
            <w:hideMark/>
          </w:tcPr>
          <w:p w14:paraId="5659BF94" w14:textId="77777777" w:rsidR="00EC0DD9" w:rsidRPr="002A3A47" w:rsidRDefault="00EC0DD9" w:rsidP="00BC0997">
            <w:pPr>
              <w:snapToGrid w:val="0"/>
              <w:spacing w:beforeLines="20" w:before="72" w:afterLines="20" w:after="72" w:line="0" w:lineRule="atLeast"/>
              <w:ind w:leftChars="-18" w:left="480" w:rightChars="-66" w:right="-158" w:hangingChars="218" w:hanging="523"/>
              <w:rPr>
                <w:rFonts w:ascii="標楷體" w:eastAsia="標楷體" w:hAnsi="標楷體"/>
                <w:szCs w:val="24"/>
              </w:rPr>
            </w:pPr>
            <w:r w:rsidRPr="002A3A47">
              <w:rPr>
                <w:rFonts w:ascii="標楷體" w:eastAsia="標楷體" w:hAnsi="標楷體" w:hint="eastAsia"/>
                <w:szCs w:val="24"/>
              </w:rPr>
              <w:t>受評人</w:t>
            </w:r>
          </w:p>
        </w:tc>
        <w:tc>
          <w:tcPr>
            <w:tcW w:w="1716" w:type="dxa"/>
            <w:tcBorders>
              <w:top w:val="double" w:sz="4" w:space="0" w:color="auto"/>
              <w:left w:val="double" w:sz="4" w:space="0" w:color="auto"/>
              <w:bottom w:val="double" w:sz="4" w:space="0" w:color="auto"/>
              <w:right w:val="double" w:sz="4" w:space="0" w:color="auto"/>
            </w:tcBorders>
            <w:vAlign w:val="center"/>
          </w:tcPr>
          <w:p w14:paraId="4C177B63"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c>
          <w:tcPr>
            <w:tcW w:w="1559" w:type="dxa"/>
            <w:gridSpan w:val="3"/>
            <w:tcBorders>
              <w:top w:val="double" w:sz="4" w:space="0" w:color="auto"/>
              <w:left w:val="double" w:sz="4" w:space="0" w:color="auto"/>
              <w:bottom w:val="double" w:sz="4" w:space="0" w:color="auto"/>
              <w:right w:val="double" w:sz="4" w:space="0" w:color="auto"/>
            </w:tcBorders>
            <w:vAlign w:val="center"/>
            <w:hideMark/>
          </w:tcPr>
          <w:p w14:paraId="3BE57103"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中心研究人員</w:t>
            </w:r>
          </w:p>
          <w:p w14:paraId="6C2D5714"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評審會召集人</w:t>
            </w:r>
          </w:p>
        </w:tc>
        <w:tc>
          <w:tcPr>
            <w:tcW w:w="1716" w:type="dxa"/>
            <w:tcBorders>
              <w:top w:val="double" w:sz="4" w:space="0" w:color="auto"/>
              <w:left w:val="double" w:sz="4" w:space="0" w:color="auto"/>
              <w:bottom w:val="double" w:sz="4" w:space="0" w:color="auto"/>
              <w:right w:val="double" w:sz="4" w:space="0" w:color="auto"/>
            </w:tcBorders>
            <w:vAlign w:val="center"/>
          </w:tcPr>
          <w:p w14:paraId="2272960D"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c>
          <w:tcPr>
            <w:tcW w:w="1529" w:type="dxa"/>
            <w:tcBorders>
              <w:top w:val="double" w:sz="4" w:space="0" w:color="auto"/>
              <w:left w:val="double" w:sz="4" w:space="0" w:color="auto"/>
              <w:bottom w:val="double" w:sz="4" w:space="0" w:color="auto"/>
              <w:right w:val="double" w:sz="4" w:space="0" w:color="auto"/>
            </w:tcBorders>
            <w:vAlign w:val="center"/>
            <w:hideMark/>
          </w:tcPr>
          <w:p w14:paraId="20F326E6"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本院研究人員</w:t>
            </w:r>
          </w:p>
          <w:p w14:paraId="2B28058C"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評審會召集人</w:t>
            </w:r>
          </w:p>
        </w:tc>
        <w:tc>
          <w:tcPr>
            <w:tcW w:w="2552" w:type="dxa"/>
            <w:gridSpan w:val="2"/>
            <w:tcBorders>
              <w:top w:val="double" w:sz="4" w:space="0" w:color="auto"/>
              <w:left w:val="double" w:sz="4" w:space="0" w:color="auto"/>
              <w:bottom w:val="double" w:sz="4" w:space="0" w:color="auto"/>
              <w:right w:val="double" w:sz="4" w:space="0" w:color="auto"/>
            </w:tcBorders>
            <w:vAlign w:val="center"/>
          </w:tcPr>
          <w:p w14:paraId="396983FB"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r>
    </w:tbl>
    <w:p w14:paraId="30E3AA9F" w14:textId="77777777" w:rsidR="00EC0DD9" w:rsidRPr="002A3A47" w:rsidRDefault="00EC0DD9" w:rsidP="00EC0DD9">
      <w:pPr>
        <w:jc w:val="both"/>
        <w:rPr>
          <w:rFonts w:ascii="標楷體" w:eastAsia="標楷體" w:hAnsi="標楷體" w:cs="Times New Roman"/>
          <w:szCs w:val="24"/>
        </w:rPr>
      </w:pPr>
      <w:r w:rsidRPr="002A3A47">
        <w:rPr>
          <w:rFonts w:ascii="標楷體" w:eastAsia="標楷體" w:hAnsi="標楷體" w:hint="eastAsia"/>
          <w:szCs w:val="24"/>
        </w:rPr>
        <w:t>附註：本表不敷使用時請自行延伸。</w:t>
      </w:r>
    </w:p>
    <w:p w14:paraId="291554DA" w14:textId="77777777" w:rsidR="00EC0DD9" w:rsidRPr="002A3A47" w:rsidRDefault="00EC0DD9" w:rsidP="00EC0DD9">
      <w:pPr>
        <w:autoSpaceDE w:val="0"/>
        <w:autoSpaceDN w:val="0"/>
        <w:adjustRightInd w:val="0"/>
        <w:ind w:left="480" w:rightChars="-60" w:right="-144" w:hanging="480"/>
        <w:jc w:val="both"/>
        <w:rPr>
          <w:rFonts w:ascii="標楷體" w:eastAsia="標楷體" w:hAnsi="標楷體"/>
          <w:szCs w:val="24"/>
        </w:rPr>
      </w:pPr>
      <w:r w:rsidRPr="002A3A47">
        <w:rPr>
          <w:rFonts w:ascii="標楷體" w:eastAsia="標楷體" w:hAnsi="標楷體" w:hint="eastAsia"/>
          <w:szCs w:val="24"/>
        </w:rPr>
        <w:t>填表說明:</w:t>
      </w:r>
    </w:p>
    <w:p w14:paraId="326506CA" w14:textId="77777777" w:rsidR="00EC0DD9" w:rsidRPr="002A3A47" w:rsidRDefault="00EC0DD9" w:rsidP="00EC0DD9">
      <w:pPr>
        <w:snapToGrid w:val="0"/>
        <w:ind w:left="480" w:rightChars="-60" w:right="-144" w:hanging="480"/>
        <w:jc w:val="both"/>
        <w:rPr>
          <w:rFonts w:ascii="標楷體" w:eastAsia="標楷體" w:hAnsi="標楷體"/>
          <w:bCs/>
          <w:kern w:val="0"/>
          <w:szCs w:val="24"/>
        </w:rPr>
      </w:pPr>
      <w:r w:rsidRPr="002A3A47">
        <w:rPr>
          <w:rFonts w:ascii="標楷體" w:eastAsia="標楷體" w:hAnsi="標楷體" w:hint="eastAsia"/>
          <w:bCs/>
          <w:kern w:val="0"/>
          <w:szCs w:val="24"/>
        </w:rPr>
        <w:t>一、上述各項學術表現應以APA格式填寫，並依序詳細填寫。</w:t>
      </w:r>
    </w:p>
    <w:p w14:paraId="68C233D2" w14:textId="77777777" w:rsidR="00EC0DD9" w:rsidRPr="002A3A47" w:rsidRDefault="00EC0DD9" w:rsidP="00EC0DD9">
      <w:pPr>
        <w:snapToGrid w:val="0"/>
        <w:ind w:rightChars="-60" w:right="-144"/>
        <w:jc w:val="both"/>
        <w:rPr>
          <w:rFonts w:ascii="標楷體" w:eastAsia="標楷體" w:hAnsi="標楷體"/>
          <w:bCs/>
          <w:kern w:val="0"/>
          <w:szCs w:val="24"/>
        </w:rPr>
      </w:pPr>
      <w:r w:rsidRPr="002A3A47">
        <w:rPr>
          <w:rFonts w:ascii="標楷體" w:eastAsia="標楷體" w:hAnsi="標楷體" w:hint="eastAsia"/>
          <w:bCs/>
          <w:kern w:val="0"/>
          <w:szCs w:val="24"/>
        </w:rPr>
        <w:t>二、學術</w:t>
      </w:r>
      <w:proofErr w:type="gramStart"/>
      <w:r w:rsidRPr="002A3A47">
        <w:rPr>
          <w:rFonts w:ascii="標楷體" w:eastAsia="標楷體" w:hAnsi="標楷體" w:hint="eastAsia"/>
          <w:bCs/>
          <w:kern w:val="0"/>
          <w:szCs w:val="24"/>
        </w:rPr>
        <w:t>表現均應符合</w:t>
      </w:r>
      <w:proofErr w:type="gramEnd"/>
      <w:r w:rsidRPr="002A3A47">
        <w:rPr>
          <w:rFonts w:ascii="標楷體" w:eastAsia="標楷體" w:hAnsi="標楷體" w:hint="eastAsia"/>
          <w:bCs/>
          <w:kern w:val="0"/>
          <w:szCs w:val="24"/>
        </w:rPr>
        <w:t>本院研究人員評鑑要點第五點之</w:t>
      </w:r>
      <w:proofErr w:type="gramStart"/>
      <w:r w:rsidRPr="002A3A47">
        <w:rPr>
          <w:rFonts w:ascii="標楷體" w:eastAsia="標楷體" w:hAnsi="標楷體" w:hint="eastAsia"/>
          <w:bCs/>
          <w:kern w:val="0"/>
          <w:szCs w:val="24"/>
        </w:rPr>
        <w:t>一</w:t>
      </w:r>
      <w:proofErr w:type="gramEnd"/>
      <w:r w:rsidRPr="002A3A47">
        <w:rPr>
          <w:rFonts w:ascii="標楷體" w:eastAsia="標楷體" w:hAnsi="標楷體" w:hint="eastAsia"/>
          <w:bCs/>
          <w:kern w:val="0"/>
          <w:szCs w:val="24"/>
        </w:rPr>
        <w:t>規定，並附審查相關證明。</w:t>
      </w:r>
    </w:p>
    <w:p w14:paraId="7D4AE138" w14:textId="77777777" w:rsidR="00EC0DD9" w:rsidRPr="002A3A47" w:rsidRDefault="00EC0DD9" w:rsidP="00EC0DD9">
      <w:pPr>
        <w:autoSpaceDE w:val="0"/>
        <w:autoSpaceDN w:val="0"/>
        <w:adjustRightInd w:val="0"/>
        <w:ind w:left="480" w:rightChars="-60" w:right="-144" w:hanging="480"/>
        <w:jc w:val="both"/>
        <w:rPr>
          <w:rFonts w:ascii="標楷體" w:eastAsia="標楷體" w:hAnsi="標楷體"/>
          <w:szCs w:val="24"/>
        </w:rPr>
      </w:pPr>
      <w:r w:rsidRPr="002A3A47">
        <w:rPr>
          <w:rFonts w:ascii="標楷體" w:eastAsia="標楷體" w:hAnsi="標楷體" w:hint="eastAsia"/>
          <w:szCs w:val="24"/>
        </w:rPr>
        <w:t>三、本院研究人員評鑑要點第五點之</w:t>
      </w:r>
      <w:proofErr w:type="gramStart"/>
      <w:r w:rsidRPr="002A3A47">
        <w:rPr>
          <w:rFonts w:ascii="標楷體" w:eastAsia="標楷體" w:hAnsi="標楷體" w:hint="eastAsia"/>
          <w:szCs w:val="24"/>
        </w:rPr>
        <w:t>一</w:t>
      </w:r>
      <w:proofErr w:type="gramEnd"/>
      <w:r w:rsidRPr="002A3A47">
        <w:rPr>
          <w:rFonts w:ascii="標楷體" w:eastAsia="標楷體" w:hAnsi="標楷體" w:hint="eastAsia"/>
          <w:szCs w:val="24"/>
        </w:rPr>
        <w:t>規定</w:t>
      </w:r>
      <w:r w:rsidRPr="002A3A47">
        <w:rPr>
          <w:rFonts w:ascii="標楷體" w:eastAsia="標楷體" w:hAnsi="標楷體" w:hint="eastAsia"/>
          <w:bCs/>
          <w:kern w:val="0"/>
          <w:szCs w:val="24"/>
        </w:rPr>
        <w:t>，</w:t>
      </w:r>
      <w:r w:rsidRPr="002A3A47">
        <w:rPr>
          <w:rFonts w:ascii="標楷體" w:eastAsia="標楷體" w:hAnsi="標楷體" w:cs="標楷體" w:hint="eastAsia"/>
        </w:rPr>
        <w:t>研究人員評鑑</w:t>
      </w:r>
      <w:proofErr w:type="gramStart"/>
      <w:r w:rsidRPr="002A3A47">
        <w:rPr>
          <w:rFonts w:ascii="標楷體" w:eastAsia="標楷體" w:hAnsi="標楷體" w:cs="標楷體" w:hint="eastAsia"/>
        </w:rPr>
        <w:t>週期跨列一百一十四年一月一日</w:t>
      </w:r>
      <w:proofErr w:type="gramEnd"/>
      <w:r w:rsidRPr="002A3A47">
        <w:rPr>
          <w:rFonts w:ascii="標楷體" w:eastAsia="標楷體" w:hAnsi="標楷體" w:cs="標楷體" w:hint="eastAsia"/>
        </w:rPr>
        <w:t>修法前、後之年度者，得選擇適用修法前之原規定，</w:t>
      </w:r>
      <w:r w:rsidRPr="002A3A47">
        <w:rPr>
          <w:rFonts w:ascii="標楷體" w:eastAsia="標楷體" w:hAnsi="標楷體" w:cs="標楷體"/>
        </w:rPr>
        <w:t>評鑑項目為學術表現及行政服務</w:t>
      </w:r>
      <w:r w:rsidRPr="002A3A47">
        <w:rPr>
          <w:rFonts w:ascii="標楷體" w:eastAsia="標楷體" w:hAnsi="標楷體" w:cs="標楷體" w:hint="eastAsia"/>
        </w:rPr>
        <w:t>：</w:t>
      </w:r>
    </w:p>
    <w:p w14:paraId="3CAF0AB2" w14:textId="77777777" w:rsidR="00EC0DD9" w:rsidRPr="002A3A47" w:rsidRDefault="00EC0DD9" w:rsidP="00EC0DD9">
      <w:pPr>
        <w:pStyle w:val="ad"/>
        <w:spacing w:line="240" w:lineRule="auto"/>
        <w:ind w:leftChars="130" w:left="881" w:hangingChars="237" w:hanging="569"/>
        <w:rPr>
          <w:rFonts w:ascii="標楷體" w:eastAsia="標楷體" w:hAnsi="標楷體" w:cs="標楷體"/>
          <w:color w:val="auto"/>
          <w:lang w:val="en-US"/>
        </w:rPr>
      </w:pPr>
      <w:r w:rsidRPr="002A3A47">
        <w:rPr>
          <w:rFonts w:ascii="標楷體" w:eastAsia="標楷體" w:hAnsi="標楷體" w:cs="標楷體"/>
          <w:color w:val="auto"/>
          <w:lang w:val="en-US"/>
        </w:rPr>
        <w:t>(</w:t>
      </w:r>
      <w:proofErr w:type="gramStart"/>
      <w:r w:rsidRPr="002A3A47">
        <w:rPr>
          <w:rFonts w:ascii="標楷體" w:eastAsia="標楷體" w:hAnsi="標楷體" w:cs="標楷體" w:hint="eastAsia"/>
          <w:color w:val="auto"/>
          <w:lang w:val="en-US"/>
        </w:rPr>
        <w:t>一</w:t>
      </w:r>
      <w:proofErr w:type="gramEnd"/>
      <w:r w:rsidRPr="002A3A47">
        <w:rPr>
          <w:rFonts w:ascii="標楷體" w:eastAsia="標楷體" w:hAnsi="標楷體" w:cs="標楷體"/>
          <w:color w:val="auto"/>
          <w:lang w:val="en-US"/>
        </w:rPr>
        <w:t>)各評鑑項目應符合以下要件：</w:t>
      </w:r>
    </w:p>
    <w:p w14:paraId="223A1121" w14:textId="77777777" w:rsidR="00EC0DD9" w:rsidRPr="002A3A47" w:rsidRDefault="00EC0DD9" w:rsidP="00EC0DD9">
      <w:pPr>
        <w:pStyle w:val="ad"/>
        <w:spacing w:line="240" w:lineRule="auto"/>
        <w:ind w:leftChars="307" w:left="1020" w:hangingChars="118" w:hanging="283"/>
        <w:rPr>
          <w:rFonts w:ascii="標楷體" w:eastAsia="標楷體" w:hAnsi="標楷體" w:cs="標楷體"/>
          <w:color w:val="auto"/>
          <w:lang w:val="en-US"/>
        </w:rPr>
      </w:pPr>
      <w:r w:rsidRPr="002A3A47">
        <w:rPr>
          <w:rFonts w:ascii="標楷體" w:eastAsia="標楷體" w:hAnsi="標楷體" w:cs="標楷體"/>
          <w:color w:val="auto"/>
          <w:lang w:val="en-US"/>
        </w:rPr>
        <w:t>1、學術表現包含以下研究</w:t>
      </w:r>
      <w:r w:rsidRPr="002A3A47">
        <w:rPr>
          <w:rFonts w:ascii="標楷體" w:eastAsia="標楷體" w:hAnsi="標楷體" w:cs="標楷體" w:hint="eastAsia"/>
          <w:color w:val="auto"/>
          <w:lang w:val="en-US"/>
        </w:rPr>
        <w:t>計畫</w:t>
      </w:r>
      <w:r w:rsidRPr="002A3A47">
        <w:rPr>
          <w:rFonts w:ascii="標楷體" w:eastAsia="標楷體" w:hAnsi="標楷體" w:cs="標楷體"/>
          <w:color w:val="auto"/>
          <w:lang w:val="en-US"/>
        </w:rPr>
        <w:t>成果或學術著作：</w:t>
      </w:r>
    </w:p>
    <w:p w14:paraId="28AFD6E3" w14:textId="77777777" w:rsidR="00EC0DD9" w:rsidRPr="002A3A47" w:rsidRDefault="00EC0DD9" w:rsidP="00EC0DD9">
      <w:pPr>
        <w:pStyle w:val="ad"/>
        <w:spacing w:line="240" w:lineRule="auto"/>
        <w:ind w:leftChars="472" w:left="1498" w:hangingChars="152" w:hanging="365"/>
        <w:rPr>
          <w:rFonts w:ascii="標楷體" w:eastAsia="標楷體" w:hAnsi="標楷體" w:cs="標楷體"/>
          <w:color w:val="auto"/>
          <w:lang w:val="en-US"/>
        </w:rPr>
      </w:pPr>
      <w:r w:rsidRPr="002A3A47">
        <w:rPr>
          <w:rFonts w:ascii="標楷體" w:eastAsia="標楷體" w:hAnsi="標楷體" w:cs="標楷體"/>
          <w:color w:val="auto"/>
          <w:lang w:val="en-US"/>
        </w:rPr>
        <w:t>(1)</w:t>
      </w:r>
      <w:r w:rsidRPr="002A3A47">
        <w:rPr>
          <w:rFonts w:ascii="標楷體" w:eastAsia="標楷體" w:hAnsi="標楷體" w:cs="標楷體" w:hint="eastAsia"/>
          <w:color w:val="auto"/>
          <w:lang w:val="en-US"/>
        </w:rPr>
        <w:t>本院</w:t>
      </w:r>
      <w:r w:rsidRPr="002A3A47">
        <w:rPr>
          <w:rFonts w:ascii="標楷體" w:eastAsia="標楷體" w:hAnsi="標楷體" w:cs="標楷體"/>
          <w:color w:val="auto"/>
          <w:lang w:val="en-US"/>
        </w:rPr>
        <w:t>研究計畫成果經審核通過者。</w:t>
      </w:r>
    </w:p>
    <w:p w14:paraId="7CD38945" w14:textId="77777777" w:rsidR="00EC0DD9" w:rsidRPr="002A3A47" w:rsidRDefault="00EC0DD9" w:rsidP="00EC0DD9">
      <w:pPr>
        <w:pStyle w:val="ad"/>
        <w:spacing w:line="240" w:lineRule="auto"/>
        <w:ind w:leftChars="472" w:left="1498" w:hangingChars="152" w:hanging="365"/>
        <w:rPr>
          <w:rFonts w:ascii="標楷體" w:eastAsia="標楷體" w:hAnsi="標楷體" w:cs="標楷體"/>
          <w:color w:val="auto"/>
          <w:lang w:val="en-US"/>
        </w:rPr>
      </w:pPr>
      <w:r w:rsidRPr="002A3A47">
        <w:rPr>
          <w:rFonts w:ascii="標楷體" w:eastAsia="標楷體" w:hAnsi="標楷體" w:cs="標楷體"/>
          <w:color w:val="auto"/>
          <w:lang w:val="en-US"/>
        </w:rPr>
        <w:lastRenderedPageBreak/>
        <w:t>(2)評鑑週期內執行</w:t>
      </w:r>
      <w:r w:rsidRPr="002A3A47">
        <w:rPr>
          <w:rFonts w:ascii="標楷體" w:eastAsia="標楷體" w:hAnsi="標楷體" w:cs="標楷體" w:hint="eastAsia"/>
          <w:color w:val="auto"/>
          <w:lang w:val="en-US"/>
        </w:rPr>
        <w:t>國科會</w:t>
      </w:r>
      <w:r w:rsidRPr="002A3A47">
        <w:rPr>
          <w:rFonts w:ascii="標楷體" w:eastAsia="標楷體" w:hAnsi="標楷體" w:cs="標楷體"/>
          <w:color w:val="auto"/>
          <w:lang w:val="en-US"/>
        </w:rPr>
        <w:t>等機關或研究機構專題計畫成果獲審查通過，並經中心</w:t>
      </w:r>
      <w:proofErr w:type="gramStart"/>
      <w:r w:rsidRPr="002A3A47">
        <w:rPr>
          <w:rFonts w:ascii="標楷體" w:eastAsia="標楷體" w:hAnsi="標楷體" w:cs="標楷體"/>
          <w:color w:val="auto"/>
          <w:lang w:val="en-US"/>
        </w:rPr>
        <w:t>研</w:t>
      </w:r>
      <w:proofErr w:type="gramEnd"/>
      <w:r w:rsidRPr="002A3A47">
        <w:rPr>
          <w:rFonts w:ascii="標楷體" w:eastAsia="標楷體" w:hAnsi="標楷體" w:cs="標楷體"/>
          <w:color w:val="auto"/>
          <w:lang w:val="en-US"/>
        </w:rPr>
        <w:t>評會審核通過對本院向教育部提出之教育政策有貢獻或與本院研究主軸及組織任務相關者，於繳交期中或結案報告後二</w:t>
      </w:r>
      <w:proofErr w:type="gramStart"/>
      <w:r w:rsidRPr="002A3A47">
        <w:rPr>
          <w:rFonts w:ascii="標楷體" w:eastAsia="標楷體" w:hAnsi="標楷體" w:cs="標楷體"/>
          <w:color w:val="auto"/>
          <w:lang w:val="en-US"/>
        </w:rPr>
        <w:t>個</w:t>
      </w:r>
      <w:proofErr w:type="gramEnd"/>
      <w:r w:rsidRPr="002A3A47">
        <w:rPr>
          <w:rFonts w:ascii="標楷體" w:eastAsia="標楷體" w:hAnsi="標楷體" w:cs="標楷體"/>
          <w:color w:val="auto"/>
          <w:lang w:val="en-US"/>
        </w:rPr>
        <w:t>月內提交中心</w:t>
      </w:r>
      <w:proofErr w:type="gramStart"/>
      <w:r w:rsidRPr="002A3A47">
        <w:rPr>
          <w:rFonts w:ascii="標楷體" w:eastAsia="標楷體" w:hAnsi="標楷體" w:cs="標楷體"/>
          <w:color w:val="auto"/>
          <w:lang w:val="en-US"/>
        </w:rPr>
        <w:t>研</w:t>
      </w:r>
      <w:proofErr w:type="gramEnd"/>
      <w:r w:rsidRPr="002A3A47">
        <w:rPr>
          <w:rFonts w:ascii="標楷體" w:eastAsia="標楷體" w:hAnsi="標楷體" w:cs="標楷體"/>
          <w:color w:val="auto"/>
          <w:lang w:val="en-US"/>
        </w:rPr>
        <w:t>評會審查。多年期計畫，得按年度審查。</w:t>
      </w:r>
    </w:p>
    <w:p w14:paraId="5A460EDB" w14:textId="77777777" w:rsidR="00EC0DD9" w:rsidRPr="002A3A47" w:rsidRDefault="00EC0DD9" w:rsidP="00EC0DD9">
      <w:pPr>
        <w:pStyle w:val="ad"/>
        <w:spacing w:line="240" w:lineRule="auto"/>
        <w:ind w:leftChars="472" w:left="1498" w:hangingChars="152" w:hanging="365"/>
        <w:rPr>
          <w:rFonts w:ascii="標楷體" w:eastAsia="標楷體" w:hAnsi="標楷體" w:cs="標楷體"/>
          <w:color w:val="auto"/>
          <w:lang w:val="en-US"/>
        </w:rPr>
      </w:pPr>
      <w:r w:rsidRPr="002A3A47">
        <w:rPr>
          <w:rFonts w:ascii="標楷體" w:eastAsia="標楷體" w:hAnsi="標楷體" w:cs="標楷體" w:hint="eastAsia"/>
          <w:color w:val="auto"/>
          <w:lang w:val="en-US"/>
        </w:rPr>
        <w:t>(3)</w:t>
      </w:r>
      <w:r w:rsidRPr="002A3A47">
        <w:rPr>
          <w:rFonts w:ascii="標楷體" w:eastAsia="標楷體" w:hAnsi="標楷體" w:cs="標楷體"/>
          <w:color w:val="auto"/>
          <w:lang w:val="en-US"/>
        </w:rPr>
        <w:t>評鑑週期內於國內外知名學術或專業刊物發表，或已為接受且出具證明將定期發表，或經正式審查程序出版公開發行之期刊論文、專書或專書章節等，經中心</w:t>
      </w:r>
      <w:proofErr w:type="gramStart"/>
      <w:r w:rsidRPr="002A3A47">
        <w:rPr>
          <w:rFonts w:ascii="標楷體" w:eastAsia="標楷體" w:hAnsi="標楷體" w:cs="標楷體"/>
          <w:color w:val="auto"/>
          <w:lang w:val="en-US"/>
        </w:rPr>
        <w:t>研</w:t>
      </w:r>
      <w:proofErr w:type="gramEnd"/>
      <w:r w:rsidRPr="002A3A47">
        <w:rPr>
          <w:rFonts w:ascii="標楷體" w:eastAsia="標楷體" w:hAnsi="標楷體" w:cs="標楷體"/>
          <w:color w:val="auto"/>
          <w:lang w:val="en-US"/>
        </w:rPr>
        <w:t>評會審核通過對本院向教育部提出之教育政策有貢獻或與本院研究主軸及組織任務相關者。</w:t>
      </w:r>
    </w:p>
    <w:p w14:paraId="4CB4CBE3" w14:textId="77777777" w:rsidR="00EC0DD9" w:rsidRPr="002A3A47" w:rsidRDefault="00EC0DD9" w:rsidP="00EC0DD9">
      <w:pPr>
        <w:pStyle w:val="ad"/>
        <w:spacing w:line="240" w:lineRule="auto"/>
        <w:ind w:leftChars="308" w:left="1020" w:hangingChars="117" w:hanging="281"/>
        <w:rPr>
          <w:rFonts w:ascii="標楷體" w:eastAsia="標楷體" w:hAnsi="標楷體" w:cs="標楷體"/>
          <w:color w:val="auto"/>
          <w:lang w:val="en-US"/>
        </w:rPr>
      </w:pPr>
      <w:r w:rsidRPr="002A3A47">
        <w:rPr>
          <w:rFonts w:ascii="標楷體" w:eastAsia="標楷體" w:hAnsi="標楷體" w:cs="標楷體"/>
          <w:color w:val="auto"/>
          <w:lang w:val="en-US"/>
        </w:rPr>
        <w:t>2、行政服務：依本院研究人員行政服務績效考評</w:t>
      </w:r>
      <w:r w:rsidRPr="002A3A47">
        <w:rPr>
          <w:rFonts w:ascii="標楷體" w:eastAsia="標楷體" w:hAnsi="標楷體" w:cs="標楷體" w:hint="eastAsia"/>
          <w:color w:val="auto"/>
          <w:lang w:val="en-US"/>
        </w:rPr>
        <w:t>及</w:t>
      </w:r>
      <w:r w:rsidRPr="002A3A47">
        <w:rPr>
          <w:rFonts w:ascii="標楷體" w:eastAsia="標楷體" w:hAnsi="標楷體" w:cs="標楷體"/>
          <w:color w:val="auto"/>
          <w:lang w:val="en-US"/>
        </w:rPr>
        <w:t>年資加薪要點進行考評。</w:t>
      </w:r>
    </w:p>
    <w:p w14:paraId="4EFEA59F" w14:textId="77777777" w:rsidR="00EC0DD9" w:rsidRPr="002A3A47" w:rsidRDefault="00EC0DD9" w:rsidP="00EC0DD9">
      <w:pPr>
        <w:pStyle w:val="ad"/>
        <w:spacing w:line="240" w:lineRule="auto"/>
        <w:ind w:leftChars="130" w:left="444" w:hangingChars="55" w:hanging="132"/>
        <w:rPr>
          <w:rFonts w:ascii="標楷體" w:eastAsia="標楷體" w:hAnsi="標楷體" w:cs="標楷體"/>
          <w:color w:val="auto"/>
          <w:lang w:val="en-US"/>
        </w:rPr>
      </w:pPr>
      <w:r w:rsidRPr="002A3A47">
        <w:rPr>
          <w:rFonts w:ascii="標楷體" w:eastAsia="標楷體" w:hAnsi="標楷體" w:cs="標楷體"/>
          <w:color w:val="auto"/>
          <w:lang w:val="en-US"/>
        </w:rPr>
        <w:t>(</w:t>
      </w:r>
      <w:r w:rsidRPr="002A3A47">
        <w:rPr>
          <w:rFonts w:ascii="標楷體" w:eastAsia="標楷體" w:hAnsi="標楷體" w:cs="標楷體" w:hint="eastAsia"/>
          <w:color w:val="auto"/>
          <w:lang w:val="en-US"/>
        </w:rPr>
        <w:t>二</w:t>
      </w:r>
      <w:r w:rsidRPr="002A3A47">
        <w:rPr>
          <w:rFonts w:ascii="標楷體" w:eastAsia="標楷體" w:hAnsi="標楷體" w:cs="標楷體"/>
          <w:color w:val="auto"/>
          <w:lang w:val="en-US"/>
        </w:rPr>
        <w:t>)通過標準</w:t>
      </w:r>
      <w:r w:rsidRPr="002A3A47">
        <w:rPr>
          <w:rFonts w:ascii="標楷體" w:eastAsia="標楷體" w:hAnsi="標楷體" w:cs="標楷體" w:hint="eastAsia"/>
          <w:color w:val="auto"/>
          <w:lang w:val="en-US"/>
        </w:rPr>
        <w:t>：</w:t>
      </w:r>
    </w:p>
    <w:p w14:paraId="1A249CA8" w14:textId="77777777" w:rsidR="00EC0DD9" w:rsidRPr="002A3A47" w:rsidRDefault="00EC0DD9" w:rsidP="00EC0DD9">
      <w:pPr>
        <w:pStyle w:val="ad"/>
        <w:spacing w:line="240" w:lineRule="auto"/>
        <w:ind w:leftChars="307" w:left="1020" w:hangingChars="118" w:hanging="283"/>
        <w:rPr>
          <w:rFonts w:ascii="標楷體" w:eastAsia="標楷體" w:hAnsi="標楷體" w:cs="標楷體"/>
          <w:color w:val="auto"/>
          <w:lang w:val="en-US"/>
        </w:rPr>
      </w:pPr>
      <w:r w:rsidRPr="002A3A47">
        <w:rPr>
          <w:rFonts w:ascii="標楷體" w:eastAsia="標楷體" w:hAnsi="標楷體" w:cs="標楷體"/>
          <w:color w:val="auto"/>
          <w:lang w:val="en-US"/>
        </w:rPr>
        <w:t>1、學術表現：</w:t>
      </w:r>
      <w:r w:rsidRPr="002A3A47">
        <w:rPr>
          <w:rFonts w:ascii="標楷體" w:eastAsia="標楷體" w:hAnsi="標楷體" w:cs="標楷體" w:hint="eastAsia"/>
          <w:color w:val="auto"/>
          <w:lang w:val="en-US"/>
        </w:rPr>
        <w:t>評鑑週期</w:t>
      </w:r>
      <w:proofErr w:type="gramStart"/>
      <w:r w:rsidRPr="002A3A47">
        <w:rPr>
          <w:rFonts w:ascii="標楷體" w:eastAsia="標楷體" w:hAnsi="標楷體" w:cs="標楷體" w:hint="eastAsia"/>
          <w:color w:val="auto"/>
          <w:lang w:val="en-US"/>
        </w:rPr>
        <w:t>三</w:t>
      </w:r>
      <w:proofErr w:type="gramEnd"/>
      <w:r w:rsidRPr="002A3A47">
        <w:rPr>
          <w:rFonts w:ascii="標楷體" w:eastAsia="標楷體" w:hAnsi="標楷體" w:cs="標楷體" w:hint="eastAsia"/>
          <w:color w:val="auto"/>
          <w:lang w:val="en-US"/>
        </w:rPr>
        <w:t>年內總計</w:t>
      </w:r>
      <w:r w:rsidRPr="002A3A47">
        <w:rPr>
          <w:rFonts w:ascii="標楷體" w:eastAsia="標楷體" w:hAnsi="標楷體" w:cs="標楷體"/>
          <w:color w:val="auto"/>
          <w:lang w:val="en-US"/>
        </w:rPr>
        <w:t>應達各</w:t>
      </w:r>
      <w:r w:rsidRPr="002A3A47">
        <w:rPr>
          <w:rFonts w:ascii="標楷體" w:eastAsia="標楷體" w:hAnsi="標楷體" w:cs="標楷體" w:hint="eastAsia"/>
          <w:color w:val="auto"/>
          <w:lang w:val="en-US"/>
        </w:rPr>
        <w:t>單位</w:t>
      </w:r>
      <w:r w:rsidRPr="002A3A47">
        <w:rPr>
          <w:rFonts w:ascii="標楷體" w:eastAsia="標楷體" w:hAnsi="標楷體" w:cs="標楷體"/>
          <w:color w:val="auto"/>
          <w:lang w:val="en-US"/>
        </w:rPr>
        <w:t>依組織任務與所屬研究人員協商之標準。</w:t>
      </w:r>
    </w:p>
    <w:p w14:paraId="099A8EFC" w14:textId="77777777" w:rsidR="00EC0DD9" w:rsidRPr="002A3A47" w:rsidRDefault="00EC0DD9" w:rsidP="00EC0DD9">
      <w:pPr>
        <w:pStyle w:val="ad"/>
        <w:spacing w:line="240" w:lineRule="auto"/>
        <w:ind w:leftChars="307" w:left="1020" w:hangingChars="118" w:hanging="283"/>
        <w:rPr>
          <w:rFonts w:ascii="標楷體" w:eastAsia="標楷體" w:hAnsi="標楷體" w:cs="標楷體"/>
          <w:color w:val="auto"/>
          <w:lang w:val="en-US"/>
        </w:rPr>
      </w:pPr>
      <w:r w:rsidRPr="002A3A47">
        <w:rPr>
          <w:rFonts w:ascii="標楷體" w:eastAsia="標楷體" w:hAnsi="標楷體" w:cs="標楷體"/>
          <w:color w:val="auto"/>
          <w:lang w:val="en-US"/>
        </w:rPr>
        <w:t>2、行政服務：</w:t>
      </w:r>
      <w:proofErr w:type="gramStart"/>
      <w:r w:rsidRPr="002A3A47">
        <w:rPr>
          <w:rFonts w:ascii="標楷體" w:eastAsia="標楷體" w:hAnsi="標楷體" w:cs="標楷體"/>
          <w:color w:val="auto"/>
          <w:lang w:val="en-US"/>
        </w:rPr>
        <w:t>每年均應通過</w:t>
      </w:r>
      <w:proofErr w:type="gramEnd"/>
      <w:r w:rsidRPr="002A3A47">
        <w:rPr>
          <w:rFonts w:ascii="標楷體" w:eastAsia="標楷體" w:hAnsi="標楷體" w:cs="標楷體"/>
          <w:color w:val="auto"/>
          <w:lang w:val="en-US"/>
        </w:rPr>
        <w:t>本院研究人員行政服務績效考評</w:t>
      </w:r>
      <w:r w:rsidRPr="002A3A47">
        <w:rPr>
          <w:rFonts w:ascii="標楷體" w:eastAsia="標楷體" w:hAnsi="標楷體" w:cs="標楷體" w:hint="eastAsia"/>
          <w:color w:val="auto"/>
          <w:lang w:val="en-US"/>
        </w:rPr>
        <w:t>及</w:t>
      </w:r>
      <w:r w:rsidRPr="002A3A47">
        <w:rPr>
          <w:rFonts w:ascii="標楷體" w:eastAsia="標楷體" w:hAnsi="標楷體" w:cs="標楷體"/>
          <w:color w:val="auto"/>
          <w:lang w:val="en-US"/>
        </w:rPr>
        <w:t>年資加薪要點之考評。</w:t>
      </w:r>
    </w:p>
    <w:p w14:paraId="096C04A2" w14:textId="77777777" w:rsidR="00EC0DD9" w:rsidRPr="002A3A47" w:rsidRDefault="00EC0DD9" w:rsidP="00EC0DD9">
      <w:pPr>
        <w:pStyle w:val="ad"/>
        <w:spacing w:line="240" w:lineRule="auto"/>
        <w:ind w:leftChars="307" w:left="1020" w:hangingChars="118" w:hanging="283"/>
        <w:rPr>
          <w:rFonts w:ascii="標楷體" w:eastAsia="標楷體" w:hAnsi="標楷體" w:cs="標楷體"/>
          <w:color w:val="auto"/>
          <w:lang w:val="en-US"/>
        </w:rPr>
      </w:pPr>
      <w:r w:rsidRPr="002A3A47">
        <w:rPr>
          <w:rFonts w:ascii="標楷體" w:eastAsia="標楷體" w:hAnsi="標楷體" w:cs="標楷體"/>
          <w:color w:val="auto"/>
          <w:lang w:val="en-US"/>
        </w:rPr>
        <w:t>3、評鑑週期</w:t>
      </w:r>
      <w:proofErr w:type="gramStart"/>
      <w:r w:rsidRPr="002A3A47">
        <w:rPr>
          <w:rFonts w:ascii="標楷體" w:eastAsia="標楷體" w:hAnsi="標楷體" w:cs="標楷體"/>
          <w:color w:val="auto"/>
          <w:lang w:val="en-US"/>
        </w:rPr>
        <w:t>三</w:t>
      </w:r>
      <w:proofErr w:type="gramEnd"/>
      <w:r w:rsidRPr="002A3A47">
        <w:rPr>
          <w:rFonts w:ascii="標楷體" w:eastAsia="標楷體" w:hAnsi="標楷體" w:cs="標楷體"/>
          <w:color w:val="auto"/>
          <w:lang w:val="en-US"/>
        </w:rPr>
        <w:t>年內之學術</w:t>
      </w:r>
      <w:r w:rsidRPr="002A3A47">
        <w:rPr>
          <w:rFonts w:ascii="標楷體" w:eastAsia="標楷體" w:hAnsi="標楷體" w:cs="標楷體" w:hint="eastAsia"/>
          <w:color w:val="auto"/>
          <w:lang w:val="en-US"/>
        </w:rPr>
        <w:t>表現</w:t>
      </w:r>
      <w:r w:rsidRPr="002A3A47">
        <w:rPr>
          <w:rFonts w:ascii="標楷體" w:eastAsia="標楷體" w:hAnsi="標楷體" w:cs="標楷體"/>
          <w:color w:val="auto"/>
          <w:lang w:val="en-US"/>
        </w:rPr>
        <w:t>或行政服務之個別項目加總不得有任一項比重為零。</w:t>
      </w:r>
    </w:p>
    <w:p w14:paraId="0FFA7F57" w14:textId="77777777" w:rsidR="00EC0DD9" w:rsidRPr="002A3A47" w:rsidRDefault="00EC0DD9" w:rsidP="00EC0DD9">
      <w:pPr>
        <w:pStyle w:val="ad"/>
        <w:spacing w:line="240" w:lineRule="auto"/>
        <w:ind w:leftChars="118" w:left="425" w:hangingChars="59" w:hanging="142"/>
        <w:rPr>
          <w:rFonts w:ascii="標楷體" w:eastAsia="標楷體" w:hAnsi="標楷體" w:cs="標楷體"/>
          <w:color w:val="auto"/>
          <w:lang w:val="en-US"/>
        </w:rPr>
      </w:pPr>
      <w:r w:rsidRPr="002A3A47">
        <w:rPr>
          <w:rFonts w:ascii="標楷體" w:eastAsia="標楷體" w:hAnsi="標楷體" w:cs="標楷體" w:hint="eastAsia"/>
          <w:color w:val="auto"/>
          <w:lang w:val="en-US"/>
        </w:rPr>
        <w:t>(三)各單位所訂學術表現及行政服務之評鑑通過標準，得經院長酌予增減後核定。</w:t>
      </w:r>
    </w:p>
    <w:p w14:paraId="17F3E0D5" w14:textId="77777777" w:rsidR="00EC0DD9" w:rsidRPr="002A3A47" w:rsidRDefault="00EC0DD9" w:rsidP="00EC0DD9">
      <w:pPr>
        <w:pStyle w:val="Default"/>
        <w:ind w:firstLineChars="118" w:firstLine="283"/>
        <w:rPr>
          <w:rFonts w:hAnsi="標楷體"/>
          <w:color w:val="auto"/>
        </w:rPr>
      </w:pPr>
      <w:r w:rsidRPr="002A3A47">
        <w:rPr>
          <w:rFonts w:hAnsi="標楷體" w:hint="eastAsia"/>
          <w:color w:val="auto"/>
        </w:rPr>
        <w:t>(四)</w:t>
      </w:r>
      <w:r w:rsidRPr="002A3A47">
        <w:rPr>
          <w:rFonts w:hAnsi="標楷體"/>
          <w:color w:val="auto"/>
        </w:rPr>
        <w:t>研究助理得申請僅接受行政服務項目之評鑑。</w:t>
      </w:r>
    </w:p>
    <w:p w14:paraId="4E97A20A" w14:textId="77777777" w:rsidR="00A8354D" w:rsidRPr="002A3A47" w:rsidRDefault="00A8354D" w:rsidP="00515A22">
      <w:pPr>
        <w:pStyle w:val="Default"/>
        <w:spacing w:line="460" w:lineRule="exact"/>
        <w:ind w:left="490" w:hangingChars="175" w:hanging="490"/>
        <w:jc w:val="both"/>
        <w:rPr>
          <w:rFonts w:ascii="Times New Roman" w:hAnsi="Times New Roman" w:cs="Times New Roman"/>
          <w:color w:val="auto"/>
          <w:sz w:val="28"/>
          <w:szCs w:val="28"/>
        </w:rPr>
      </w:pPr>
    </w:p>
    <w:sectPr w:rsidR="00A8354D" w:rsidRPr="002A3A47" w:rsidSect="00A622CD">
      <w:pgSz w:w="11906" w:h="16838"/>
      <w:pgMar w:top="1418" w:right="1418"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E905" w14:textId="77777777" w:rsidR="00BF63D3" w:rsidRDefault="00BF63D3" w:rsidP="00A9622A">
      <w:r>
        <w:separator/>
      </w:r>
    </w:p>
  </w:endnote>
  <w:endnote w:type="continuationSeparator" w:id="0">
    <w:p w14:paraId="5330E1FD" w14:textId="77777777" w:rsidR="00BF63D3" w:rsidRDefault="00BF63D3" w:rsidP="00A9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dobe 明體 Std L">
    <w:altName w:val="MS Gothic"/>
    <w:panose1 w:val="00000000000000000000"/>
    <w:charset w:val="88"/>
    <w:family w:val="roman"/>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E06D" w14:textId="77777777" w:rsidR="00BF63D3" w:rsidRDefault="00BF63D3" w:rsidP="00A9622A">
      <w:r>
        <w:separator/>
      </w:r>
    </w:p>
  </w:footnote>
  <w:footnote w:type="continuationSeparator" w:id="0">
    <w:p w14:paraId="62C8EAC6" w14:textId="77777777" w:rsidR="00BF63D3" w:rsidRDefault="00BF63D3" w:rsidP="00A9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EDF"/>
    <w:multiLevelType w:val="hybridMultilevel"/>
    <w:tmpl w:val="F0047306"/>
    <w:lvl w:ilvl="0" w:tplc="BD4C9BAE">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6010A14"/>
    <w:multiLevelType w:val="hybridMultilevel"/>
    <w:tmpl w:val="D88A9DCA"/>
    <w:lvl w:ilvl="0" w:tplc="EC0E60B0">
      <w:start w:val="6"/>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6AC330C"/>
    <w:multiLevelType w:val="hybridMultilevel"/>
    <w:tmpl w:val="36A00692"/>
    <w:lvl w:ilvl="0" w:tplc="0BD2EF34">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7D53A1F"/>
    <w:multiLevelType w:val="hybridMultilevel"/>
    <w:tmpl w:val="C85273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337CE5"/>
    <w:multiLevelType w:val="hybridMultilevel"/>
    <w:tmpl w:val="7A9AEAEC"/>
    <w:lvl w:ilvl="0" w:tplc="1E2AAA7A">
      <w:start w:val="1"/>
      <w:numFmt w:val="decimal"/>
      <w:suff w:val="nothing"/>
      <w:lvlText w:val="%1."/>
      <w:lvlJc w:val="right"/>
      <w:pPr>
        <w:ind w:left="146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E85E2A"/>
    <w:multiLevelType w:val="hybridMultilevel"/>
    <w:tmpl w:val="FCFCFA6A"/>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6598E"/>
    <w:multiLevelType w:val="hybridMultilevel"/>
    <w:tmpl w:val="E05602AC"/>
    <w:lvl w:ilvl="0" w:tplc="D85CF686">
      <w:start w:val="1"/>
      <w:numFmt w:val="decimal"/>
      <w:lvlText w:val="%1."/>
      <w:lvlJc w:val="left"/>
      <w:pPr>
        <w:ind w:left="1219" w:hanging="480"/>
      </w:pPr>
      <w:rPr>
        <w:rFonts w:hint="eastAsia"/>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7" w15:restartNumberingAfterBreak="0">
    <w:nsid w:val="13D32FFD"/>
    <w:multiLevelType w:val="hybridMultilevel"/>
    <w:tmpl w:val="0AC8F450"/>
    <w:lvl w:ilvl="0" w:tplc="97E4B010">
      <w:start w:val="1"/>
      <w:numFmt w:val="decimal"/>
      <w:suff w:val="nothing"/>
      <w:lvlText w:val="%1."/>
      <w:lvlJc w:val="righ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8" w15:restartNumberingAfterBreak="0">
    <w:nsid w:val="15423D5B"/>
    <w:multiLevelType w:val="hybridMultilevel"/>
    <w:tmpl w:val="3C3647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3C3A3B"/>
    <w:multiLevelType w:val="hybridMultilevel"/>
    <w:tmpl w:val="0E6202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A549ED"/>
    <w:multiLevelType w:val="hybridMultilevel"/>
    <w:tmpl w:val="B1BAC1FA"/>
    <w:lvl w:ilvl="0" w:tplc="D0E45FB2">
      <w:start w:val="1"/>
      <w:numFmt w:val="decimal"/>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1" w15:restartNumberingAfterBreak="0">
    <w:nsid w:val="23257039"/>
    <w:multiLevelType w:val="hybridMultilevel"/>
    <w:tmpl w:val="3A1CA350"/>
    <w:lvl w:ilvl="0" w:tplc="AD54DB3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B20A64"/>
    <w:multiLevelType w:val="hybridMultilevel"/>
    <w:tmpl w:val="E414807E"/>
    <w:lvl w:ilvl="0" w:tplc="F0929AE6">
      <w:start w:val="6"/>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25EF71F6"/>
    <w:multiLevelType w:val="hybridMultilevel"/>
    <w:tmpl w:val="61DA4CEA"/>
    <w:lvl w:ilvl="0" w:tplc="D85CF686">
      <w:start w:val="1"/>
      <w:numFmt w:val="decimal"/>
      <w:lvlText w:val="%1."/>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4" w15:restartNumberingAfterBreak="0">
    <w:nsid w:val="2E58332C"/>
    <w:multiLevelType w:val="hybridMultilevel"/>
    <w:tmpl w:val="9FD4FD5E"/>
    <w:lvl w:ilvl="0" w:tplc="9D8CABCE">
      <w:start w:val="1"/>
      <w:numFmt w:val="decimal"/>
      <w:suff w:val="nothing"/>
      <w:lvlText w:val="%1."/>
      <w:lvlJc w:val="right"/>
      <w:pPr>
        <w:ind w:left="1620" w:hanging="480"/>
      </w:pPr>
      <w:rPr>
        <w:rFonts w:hint="eastAsia"/>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5" w15:restartNumberingAfterBreak="0">
    <w:nsid w:val="2F447667"/>
    <w:multiLevelType w:val="hybridMultilevel"/>
    <w:tmpl w:val="38B6F8DC"/>
    <w:lvl w:ilvl="0" w:tplc="D85CF6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6B2948"/>
    <w:multiLevelType w:val="hybridMultilevel"/>
    <w:tmpl w:val="EC6EC4F6"/>
    <w:lvl w:ilvl="0" w:tplc="E3560AD2">
      <w:start w:val="1"/>
      <w:numFmt w:val="decimal"/>
      <w:lvlText w:val="(%1)"/>
      <w:lvlJc w:val="left"/>
      <w:pPr>
        <w:ind w:left="2462" w:hanging="480"/>
      </w:pPr>
      <w:rPr>
        <w:rFonts w:hint="eastAsia"/>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17" w15:restartNumberingAfterBreak="0">
    <w:nsid w:val="35F11D55"/>
    <w:multiLevelType w:val="hybridMultilevel"/>
    <w:tmpl w:val="38B6F8DC"/>
    <w:lvl w:ilvl="0" w:tplc="D85CF6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752569"/>
    <w:multiLevelType w:val="hybridMultilevel"/>
    <w:tmpl w:val="06F2C6BC"/>
    <w:lvl w:ilvl="0" w:tplc="1994A226">
      <w:start w:val="1"/>
      <w:numFmt w:val="decimal"/>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9" w15:restartNumberingAfterBreak="0">
    <w:nsid w:val="40D26999"/>
    <w:multiLevelType w:val="hybridMultilevel"/>
    <w:tmpl w:val="EAB6F066"/>
    <w:lvl w:ilvl="0" w:tplc="379EEFBE">
      <w:start w:val="1"/>
      <w:numFmt w:val="decimal"/>
      <w:lvlText w:val="%1."/>
      <w:lvlJc w:val="left"/>
      <w:pPr>
        <w:ind w:left="1643" w:hanging="360"/>
      </w:pPr>
      <w:rPr>
        <w:rFonts w:hint="default"/>
      </w:rPr>
    </w:lvl>
    <w:lvl w:ilvl="1" w:tplc="04090019" w:tentative="1">
      <w:start w:val="1"/>
      <w:numFmt w:val="ideographTraditional"/>
      <w:lvlText w:val="%2、"/>
      <w:lvlJc w:val="left"/>
      <w:pPr>
        <w:ind w:left="2243" w:hanging="480"/>
      </w:pPr>
    </w:lvl>
    <w:lvl w:ilvl="2" w:tplc="0409001B" w:tentative="1">
      <w:start w:val="1"/>
      <w:numFmt w:val="lowerRoman"/>
      <w:lvlText w:val="%3."/>
      <w:lvlJc w:val="right"/>
      <w:pPr>
        <w:ind w:left="2723" w:hanging="480"/>
      </w:pPr>
    </w:lvl>
    <w:lvl w:ilvl="3" w:tplc="0409000F" w:tentative="1">
      <w:start w:val="1"/>
      <w:numFmt w:val="decimal"/>
      <w:lvlText w:val="%4."/>
      <w:lvlJc w:val="left"/>
      <w:pPr>
        <w:ind w:left="3203" w:hanging="480"/>
      </w:pPr>
    </w:lvl>
    <w:lvl w:ilvl="4" w:tplc="04090019" w:tentative="1">
      <w:start w:val="1"/>
      <w:numFmt w:val="ideographTraditional"/>
      <w:lvlText w:val="%5、"/>
      <w:lvlJc w:val="left"/>
      <w:pPr>
        <w:ind w:left="3683" w:hanging="480"/>
      </w:pPr>
    </w:lvl>
    <w:lvl w:ilvl="5" w:tplc="0409001B" w:tentative="1">
      <w:start w:val="1"/>
      <w:numFmt w:val="lowerRoman"/>
      <w:lvlText w:val="%6."/>
      <w:lvlJc w:val="right"/>
      <w:pPr>
        <w:ind w:left="4163" w:hanging="480"/>
      </w:pPr>
    </w:lvl>
    <w:lvl w:ilvl="6" w:tplc="0409000F" w:tentative="1">
      <w:start w:val="1"/>
      <w:numFmt w:val="decimal"/>
      <w:lvlText w:val="%7."/>
      <w:lvlJc w:val="left"/>
      <w:pPr>
        <w:ind w:left="4643" w:hanging="480"/>
      </w:pPr>
    </w:lvl>
    <w:lvl w:ilvl="7" w:tplc="04090019" w:tentative="1">
      <w:start w:val="1"/>
      <w:numFmt w:val="ideographTraditional"/>
      <w:lvlText w:val="%8、"/>
      <w:lvlJc w:val="left"/>
      <w:pPr>
        <w:ind w:left="5123" w:hanging="480"/>
      </w:pPr>
    </w:lvl>
    <w:lvl w:ilvl="8" w:tplc="0409001B" w:tentative="1">
      <w:start w:val="1"/>
      <w:numFmt w:val="lowerRoman"/>
      <w:lvlText w:val="%9."/>
      <w:lvlJc w:val="right"/>
      <w:pPr>
        <w:ind w:left="5603" w:hanging="480"/>
      </w:pPr>
    </w:lvl>
  </w:abstractNum>
  <w:abstractNum w:abstractNumId="20" w15:restartNumberingAfterBreak="0">
    <w:nsid w:val="44842CC2"/>
    <w:multiLevelType w:val="hybridMultilevel"/>
    <w:tmpl w:val="78388F2E"/>
    <w:lvl w:ilvl="0" w:tplc="D85CF686">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48DE37F7"/>
    <w:multiLevelType w:val="hybridMultilevel"/>
    <w:tmpl w:val="58CC094C"/>
    <w:lvl w:ilvl="0" w:tplc="4D007582">
      <w:start w:val="1"/>
      <w:numFmt w:val="decimal"/>
      <w:lvlText w:val="%1."/>
      <w:lvlJc w:val="left"/>
      <w:pPr>
        <w:ind w:left="1628" w:hanging="360"/>
      </w:pPr>
      <w:rPr>
        <w:rFonts w:hint="default"/>
      </w:rPr>
    </w:lvl>
    <w:lvl w:ilvl="1" w:tplc="04090019" w:tentative="1">
      <w:start w:val="1"/>
      <w:numFmt w:val="ideographTraditional"/>
      <w:lvlText w:val="%2、"/>
      <w:lvlJc w:val="left"/>
      <w:pPr>
        <w:ind w:left="2228" w:hanging="480"/>
      </w:pPr>
    </w:lvl>
    <w:lvl w:ilvl="2" w:tplc="0409001B" w:tentative="1">
      <w:start w:val="1"/>
      <w:numFmt w:val="lowerRoman"/>
      <w:lvlText w:val="%3."/>
      <w:lvlJc w:val="right"/>
      <w:pPr>
        <w:ind w:left="2708" w:hanging="480"/>
      </w:pPr>
    </w:lvl>
    <w:lvl w:ilvl="3" w:tplc="0409000F" w:tentative="1">
      <w:start w:val="1"/>
      <w:numFmt w:val="decimal"/>
      <w:lvlText w:val="%4."/>
      <w:lvlJc w:val="left"/>
      <w:pPr>
        <w:ind w:left="3188" w:hanging="480"/>
      </w:pPr>
    </w:lvl>
    <w:lvl w:ilvl="4" w:tplc="04090019" w:tentative="1">
      <w:start w:val="1"/>
      <w:numFmt w:val="ideographTraditional"/>
      <w:lvlText w:val="%5、"/>
      <w:lvlJc w:val="left"/>
      <w:pPr>
        <w:ind w:left="3668" w:hanging="480"/>
      </w:pPr>
    </w:lvl>
    <w:lvl w:ilvl="5" w:tplc="0409001B" w:tentative="1">
      <w:start w:val="1"/>
      <w:numFmt w:val="lowerRoman"/>
      <w:lvlText w:val="%6."/>
      <w:lvlJc w:val="right"/>
      <w:pPr>
        <w:ind w:left="4148" w:hanging="480"/>
      </w:pPr>
    </w:lvl>
    <w:lvl w:ilvl="6" w:tplc="0409000F" w:tentative="1">
      <w:start w:val="1"/>
      <w:numFmt w:val="decimal"/>
      <w:lvlText w:val="%7."/>
      <w:lvlJc w:val="left"/>
      <w:pPr>
        <w:ind w:left="4628" w:hanging="480"/>
      </w:pPr>
    </w:lvl>
    <w:lvl w:ilvl="7" w:tplc="04090019" w:tentative="1">
      <w:start w:val="1"/>
      <w:numFmt w:val="ideographTraditional"/>
      <w:lvlText w:val="%8、"/>
      <w:lvlJc w:val="left"/>
      <w:pPr>
        <w:ind w:left="5108" w:hanging="480"/>
      </w:pPr>
    </w:lvl>
    <w:lvl w:ilvl="8" w:tplc="0409001B" w:tentative="1">
      <w:start w:val="1"/>
      <w:numFmt w:val="lowerRoman"/>
      <w:lvlText w:val="%9."/>
      <w:lvlJc w:val="right"/>
      <w:pPr>
        <w:ind w:left="5588" w:hanging="480"/>
      </w:pPr>
    </w:lvl>
  </w:abstractNum>
  <w:abstractNum w:abstractNumId="22" w15:restartNumberingAfterBreak="0">
    <w:nsid w:val="566A73CC"/>
    <w:multiLevelType w:val="hybridMultilevel"/>
    <w:tmpl w:val="3B442CF4"/>
    <w:lvl w:ilvl="0" w:tplc="D1FAFE88">
      <w:start w:val="1"/>
      <w:numFmt w:val="taiwaneseCountingThousand"/>
      <w:suff w:val="nothing"/>
      <w:lvlText w:val="（%1）"/>
      <w:lvlJc w:val="center"/>
      <w:pPr>
        <w:ind w:left="1463" w:hanging="480"/>
      </w:pPr>
      <w:rPr>
        <w:rFonts w:hint="eastAsia"/>
      </w:rPr>
    </w:lvl>
    <w:lvl w:ilvl="1" w:tplc="04090019" w:tentative="1">
      <w:start w:val="1"/>
      <w:numFmt w:val="ideographTraditional"/>
      <w:lvlText w:val="%2、"/>
      <w:lvlJc w:val="left"/>
      <w:pPr>
        <w:ind w:left="1943" w:hanging="480"/>
      </w:pPr>
    </w:lvl>
    <w:lvl w:ilvl="2" w:tplc="0409001B" w:tentative="1">
      <w:start w:val="1"/>
      <w:numFmt w:val="lowerRoman"/>
      <w:lvlText w:val="%3."/>
      <w:lvlJc w:val="right"/>
      <w:pPr>
        <w:ind w:left="2423" w:hanging="480"/>
      </w:pPr>
    </w:lvl>
    <w:lvl w:ilvl="3" w:tplc="0409000F" w:tentative="1">
      <w:start w:val="1"/>
      <w:numFmt w:val="decimal"/>
      <w:lvlText w:val="%4."/>
      <w:lvlJc w:val="left"/>
      <w:pPr>
        <w:ind w:left="2903" w:hanging="480"/>
      </w:pPr>
    </w:lvl>
    <w:lvl w:ilvl="4" w:tplc="04090019" w:tentative="1">
      <w:start w:val="1"/>
      <w:numFmt w:val="ideographTraditional"/>
      <w:lvlText w:val="%5、"/>
      <w:lvlJc w:val="left"/>
      <w:pPr>
        <w:ind w:left="3383" w:hanging="480"/>
      </w:pPr>
    </w:lvl>
    <w:lvl w:ilvl="5" w:tplc="0409001B" w:tentative="1">
      <w:start w:val="1"/>
      <w:numFmt w:val="lowerRoman"/>
      <w:lvlText w:val="%6."/>
      <w:lvlJc w:val="right"/>
      <w:pPr>
        <w:ind w:left="3863" w:hanging="480"/>
      </w:pPr>
    </w:lvl>
    <w:lvl w:ilvl="6" w:tplc="0409000F" w:tentative="1">
      <w:start w:val="1"/>
      <w:numFmt w:val="decimal"/>
      <w:lvlText w:val="%7."/>
      <w:lvlJc w:val="left"/>
      <w:pPr>
        <w:ind w:left="4343" w:hanging="480"/>
      </w:pPr>
    </w:lvl>
    <w:lvl w:ilvl="7" w:tplc="04090019" w:tentative="1">
      <w:start w:val="1"/>
      <w:numFmt w:val="ideographTraditional"/>
      <w:lvlText w:val="%8、"/>
      <w:lvlJc w:val="left"/>
      <w:pPr>
        <w:ind w:left="4823" w:hanging="480"/>
      </w:pPr>
    </w:lvl>
    <w:lvl w:ilvl="8" w:tplc="0409001B" w:tentative="1">
      <w:start w:val="1"/>
      <w:numFmt w:val="lowerRoman"/>
      <w:lvlText w:val="%9."/>
      <w:lvlJc w:val="right"/>
      <w:pPr>
        <w:ind w:left="5303" w:hanging="480"/>
      </w:pPr>
    </w:lvl>
  </w:abstractNum>
  <w:abstractNum w:abstractNumId="23" w15:restartNumberingAfterBreak="0">
    <w:nsid w:val="5B354A09"/>
    <w:multiLevelType w:val="hybridMultilevel"/>
    <w:tmpl w:val="943C5234"/>
    <w:lvl w:ilvl="0" w:tplc="6B8C3116">
      <w:start w:val="1"/>
      <w:numFmt w:val="decimal"/>
      <w:lvlText w:val="%1."/>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4" w15:restartNumberingAfterBreak="0">
    <w:nsid w:val="5E4D792F"/>
    <w:multiLevelType w:val="hybridMultilevel"/>
    <w:tmpl w:val="3B442CF4"/>
    <w:lvl w:ilvl="0" w:tplc="D1FAFE88">
      <w:start w:val="1"/>
      <w:numFmt w:val="taiwaneseCountingThousand"/>
      <w:suff w:val="nothing"/>
      <w:lvlText w:val="（%1）"/>
      <w:lvlJc w:val="center"/>
      <w:pPr>
        <w:ind w:left="1463" w:hanging="480"/>
      </w:pPr>
      <w:rPr>
        <w:rFonts w:hint="eastAsia"/>
      </w:rPr>
    </w:lvl>
    <w:lvl w:ilvl="1" w:tplc="04090019" w:tentative="1">
      <w:start w:val="1"/>
      <w:numFmt w:val="ideographTraditional"/>
      <w:lvlText w:val="%2、"/>
      <w:lvlJc w:val="left"/>
      <w:pPr>
        <w:ind w:left="1943" w:hanging="480"/>
      </w:pPr>
    </w:lvl>
    <w:lvl w:ilvl="2" w:tplc="0409001B" w:tentative="1">
      <w:start w:val="1"/>
      <w:numFmt w:val="lowerRoman"/>
      <w:lvlText w:val="%3."/>
      <w:lvlJc w:val="right"/>
      <w:pPr>
        <w:ind w:left="2423" w:hanging="480"/>
      </w:pPr>
    </w:lvl>
    <w:lvl w:ilvl="3" w:tplc="0409000F" w:tentative="1">
      <w:start w:val="1"/>
      <w:numFmt w:val="decimal"/>
      <w:lvlText w:val="%4."/>
      <w:lvlJc w:val="left"/>
      <w:pPr>
        <w:ind w:left="2903" w:hanging="480"/>
      </w:pPr>
    </w:lvl>
    <w:lvl w:ilvl="4" w:tplc="04090019" w:tentative="1">
      <w:start w:val="1"/>
      <w:numFmt w:val="ideographTraditional"/>
      <w:lvlText w:val="%5、"/>
      <w:lvlJc w:val="left"/>
      <w:pPr>
        <w:ind w:left="3383" w:hanging="480"/>
      </w:pPr>
    </w:lvl>
    <w:lvl w:ilvl="5" w:tplc="0409001B" w:tentative="1">
      <w:start w:val="1"/>
      <w:numFmt w:val="lowerRoman"/>
      <w:lvlText w:val="%6."/>
      <w:lvlJc w:val="right"/>
      <w:pPr>
        <w:ind w:left="3863" w:hanging="480"/>
      </w:pPr>
    </w:lvl>
    <w:lvl w:ilvl="6" w:tplc="0409000F" w:tentative="1">
      <w:start w:val="1"/>
      <w:numFmt w:val="decimal"/>
      <w:lvlText w:val="%7."/>
      <w:lvlJc w:val="left"/>
      <w:pPr>
        <w:ind w:left="4343" w:hanging="480"/>
      </w:pPr>
    </w:lvl>
    <w:lvl w:ilvl="7" w:tplc="04090019" w:tentative="1">
      <w:start w:val="1"/>
      <w:numFmt w:val="ideographTraditional"/>
      <w:lvlText w:val="%8、"/>
      <w:lvlJc w:val="left"/>
      <w:pPr>
        <w:ind w:left="4823" w:hanging="480"/>
      </w:pPr>
    </w:lvl>
    <w:lvl w:ilvl="8" w:tplc="0409001B" w:tentative="1">
      <w:start w:val="1"/>
      <w:numFmt w:val="lowerRoman"/>
      <w:lvlText w:val="%9."/>
      <w:lvlJc w:val="right"/>
      <w:pPr>
        <w:ind w:left="5303" w:hanging="480"/>
      </w:pPr>
    </w:lvl>
  </w:abstractNum>
  <w:abstractNum w:abstractNumId="25" w15:restartNumberingAfterBreak="0">
    <w:nsid w:val="5E5520C7"/>
    <w:multiLevelType w:val="hybridMultilevel"/>
    <w:tmpl w:val="77461CF0"/>
    <w:lvl w:ilvl="0" w:tplc="4D74B20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26" w15:restartNumberingAfterBreak="0">
    <w:nsid w:val="5EEA7A88"/>
    <w:multiLevelType w:val="hybridMultilevel"/>
    <w:tmpl w:val="1D2EF27C"/>
    <w:lvl w:ilvl="0" w:tplc="FB14C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934CA0"/>
    <w:multiLevelType w:val="hybridMultilevel"/>
    <w:tmpl w:val="FAFAEC22"/>
    <w:lvl w:ilvl="0" w:tplc="98CAEAEC">
      <w:start w:val="1"/>
      <w:numFmt w:val="decimal"/>
      <w:lvlText w:val="%1."/>
      <w:lvlJc w:val="left"/>
      <w:pPr>
        <w:ind w:left="502" w:hanging="360"/>
      </w:pPr>
      <w:rPr>
        <w:rFonts w:ascii="標楷體" w:eastAsia="標楷體" w:hAnsi="標楷體" w:hint="default"/>
        <w:b w:val="0"/>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2F654C"/>
    <w:multiLevelType w:val="hybridMultilevel"/>
    <w:tmpl w:val="984E5A44"/>
    <w:lvl w:ilvl="0" w:tplc="00BEF83C">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9" w15:restartNumberingAfterBreak="0">
    <w:nsid w:val="6AF20F5A"/>
    <w:multiLevelType w:val="hybridMultilevel"/>
    <w:tmpl w:val="A0BE2278"/>
    <w:lvl w:ilvl="0" w:tplc="9D8CABCE">
      <w:start w:val="1"/>
      <w:numFmt w:val="decimal"/>
      <w:suff w:val="nothing"/>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D05572"/>
    <w:multiLevelType w:val="hybridMultilevel"/>
    <w:tmpl w:val="CC56A9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0E1E46"/>
    <w:multiLevelType w:val="hybridMultilevel"/>
    <w:tmpl w:val="0AC8F450"/>
    <w:lvl w:ilvl="0" w:tplc="97E4B010">
      <w:start w:val="1"/>
      <w:numFmt w:val="decimal"/>
      <w:suff w:val="nothing"/>
      <w:lvlText w:val="%1."/>
      <w:lvlJc w:val="righ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79F469B7"/>
    <w:multiLevelType w:val="hybridMultilevel"/>
    <w:tmpl w:val="DCE84A34"/>
    <w:lvl w:ilvl="0" w:tplc="4006A810">
      <w:start w:val="1"/>
      <w:numFmt w:val="taiwaneseCountingThousand"/>
      <w:lvlText w:val="（%1）"/>
      <w:lvlJc w:val="left"/>
      <w:pPr>
        <w:ind w:left="1846" w:hanging="855"/>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3" w15:restartNumberingAfterBreak="0">
    <w:nsid w:val="7BAC58B0"/>
    <w:multiLevelType w:val="hybridMultilevel"/>
    <w:tmpl w:val="EF6CC340"/>
    <w:lvl w:ilvl="0" w:tplc="BC44258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33"/>
  </w:num>
  <w:num w:numId="2">
    <w:abstractNumId w:val="31"/>
  </w:num>
  <w:num w:numId="3">
    <w:abstractNumId w:val="28"/>
  </w:num>
  <w:num w:numId="4">
    <w:abstractNumId w:val="24"/>
  </w:num>
  <w:num w:numId="5">
    <w:abstractNumId w:val="32"/>
  </w:num>
  <w:num w:numId="6">
    <w:abstractNumId w:val="4"/>
  </w:num>
  <w:num w:numId="7">
    <w:abstractNumId w:val="19"/>
  </w:num>
  <w:num w:numId="8">
    <w:abstractNumId w:val="7"/>
  </w:num>
  <w:num w:numId="9">
    <w:abstractNumId w:val="22"/>
  </w:num>
  <w:num w:numId="10">
    <w:abstractNumId w:val="29"/>
  </w:num>
  <w:num w:numId="11">
    <w:abstractNumId w:val="21"/>
  </w:num>
  <w:num w:numId="12">
    <w:abstractNumId w:val="14"/>
  </w:num>
  <w:num w:numId="13">
    <w:abstractNumId w:val="25"/>
  </w:num>
  <w:num w:numId="14">
    <w:abstractNumId w:val="27"/>
  </w:num>
  <w:num w:numId="15">
    <w:abstractNumId w:val="26"/>
  </w:num>
  <w:num w:numId="16">
    <w:abstractNumId w:val="8"/>
  </w:num>
  <w:num w:numId="17">
    <w:abstractNumId w:val="9"/>
  </w:num>
  <w:num w:numId="18">
    <w:abstractNumId w:val="5"/>
  </w:num>
  <w:num w:numId="19">
    <w:abstractNumId w:val="30"/>
  </w:num>
  <w:num w:numId="20">
    <w:abstractNumId w:val="11"/>
  </w:num>
  <w:num w:numId="21">
    <w:abstractNumId w:val="15"/>
  </w:num>
  <w:num w:numId="22">
    <w:abstractNumId w:val="0"/>
  </w:num>
  <w:num w:numId="23">
    <w:abstractNumId w:val="17"/>
  </w:num>
  <w:num w:numId="24">
    <w:abstractNumId w:val="20"/>
  </w:num>
  <w:num w:numId="25">
    <w:abstractNumId w:val="2"/>
  </w:num>
  <w:num w:numId="26">
    <w:abstractNumId w:val="23"/>
  </w:num>
  <w:num w:numId="27">
    <w:abstractNumId w:val="10"/>
  </w:num>
  <w:num w:numId="28">
    <w:abstractNumId w:val="6"/>
  </w:num>
  <w:num w:numId="29">
    <w:abstractNumId w:val="13"/>
  </w:num>
  <w:num w:numId="30">
    <w:abstractNumId w:val="18"/>
  </w:num>
  <w:num w:numId="31">
    <w:abstractNumId w:val="16"/>
  </w:num>
  <w:num w:numId="32">
    <w:abstractNumId w:val="3"/>
  </w:num>
  <w:num w:numId="33">
    <w:abstractNumId w:val="1"/>
  </w:num>
  <w:num w:numId="34">
    <w:abstractNumId w:val="1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4D"/>
    <w:rsid w:val="00000E6F"/>
    <w:rsid w:val="00001A5D"/>
    <w:rsid w:val="000023DF"/>
    <w:rsid w:val="0000372A"/>
    <w:rsid w:val="00005139"/>
    <w:rsid w:val="00013FA7"/>
    <w:rsid w:val="000158C7"/>
    <w:rsid w:val="00017325"/>
    <w:rsid w:val="00017A73"/>
    <w:rsid w:val="00023470"/>
    <w:rsid w:val="0002412C"/>
    <w:rsid w:val="000257B0"/>
    <w:rsid w:val="00026201"/>
    <w:rsid w:val="00026BFF"/>
    <w:rsid w:val="00034E1F"/>
    <w:rsid w:val="00036D4C"/>
    <w:rsid w:val="00041A15"/>
    <w:rsid w:val="00050294"/>
    <w:rsid w:val="000504EA"/>
    <w:rsid w:val="00051CB4"/>
    <w:rsid w:val="00055AB4"/>
    <w:rsid w:val="00080048"/>
    <w:rsid w:val="0008050A"/>
    <w:rsid w:val="0008759E"/>
    <w:rsid w:val="00093F50"/>
    <w:rsid w:val="00097896"/>
    <w:rsid w:val="000A0403"/>
    <w:rsid w:val="000A3C66"/>
    <w:rsid w:val="000A54B7"/>
    <w:rsid w:val="000B60D2"/>
    <w:rsid w:val="000B79C0"/>
    <w:rsid w:val="000C15BC"/>
    <w:rsid w:val="000C521A"/>
    <w:rsid w:val="000C54A5"/>
    <w:rsid w:val="000C6770"/>
    <w:rsid w:val="000E1B64"/>
    <w:rsid w:val="000E2777"/>
    <w:rsid w:val="000F4629"/>
    <w:rsid w:val="000F5A07"/>
    <w:rsid w:val="00110140"/>
    <w:rsid w:val="001101E1"/>
    <w:rsid w:val="001155FC"/>
    <w:rsid w:val="0011697A"/>
    <w:rsid w:val="00120A2D"/>
    <w:rsid w:val="00122A56"/>
    <w:rsid w:val="00122E11"/>
    <w:rsid w:val="00123383"/>
    <w:rsid w:val="0013205C"/>
    <w:rsid w:val="0014191F"/>
    <w:rsid w:val="00143C12"/>
    <w:rsid w:val="00156FAC"/>
    <w:rsid w:val="00157CAB"/>
    <w:rsid w:val="00157ED4"/>
    <w:rsid w:val="001634B4"/>
    <w:rsid w:val="00163586"/>
    <w:rsid w:val="0016387B"/>
    <w:rsid w:val="00164015"/>
    <w:rsid w:val="00165DE5"/>
    <w:rsid w:val="0018251C"/>
    <w:rsid w:val="00182A11"/>
    <w:rsid w:val="00183147"/>
    <w:rsid w:val="00183226"/>
    <w:rsid w:val="0018410B"/>
    <w:rsid w:val="00185611"/>
    <w:rsid w:val="00187B5F"/>
    <w:rsid w:val="00195182"/>
    <w:rsid w:val="0019519C"/>
    <w:rsid w:val="001A5C9B"/>
    <w:rsid w:val="001B0CB8"/>
    <w:rsid w:val="001B2B31"/>
    <w:rsid w:val="001B5D92"/>
    <w:rsid w:val="001B6078"/>
    <w:rsid w:val="001B7518"/>
    <w:rsid w:val="001B7B4D"/>
    <w:rsid w:val="001C14FE"/>
    <w:rsid w:val="001C1DEE"/>
    <w:rsid w:val="001C6BF9"/>
    <w:rsid w:val="001D21B6"/>
    <w:rsid w:val="001D6B2E"/>
    <w:rsid w:val="001E1D51"/>
    <w:rsid w:val="001E27E7"/>
    <w:rsid w:val="001E481B"/>
    <w:rsid w:val="001E5ADC"/>
    <w:rsid w:val="001F2050"/>
    <w:rsid w:val="001F4AFC"/>
    <w:rsid w:val="0020063F"/>
    <w:rsid w:val="00204562"/>
    <w:rsid w:val="00204787"/>
    <w:rsid w:val="00207250"/>
    <w:rsid w:val="002079F0"/>
    <w:rsid w:val="00214FD7"/>
    <w:rsid w:val="00216283"/>
    <w:rsid w:val="00216A05"/>
    <w:rsid w:val="002202EB"/>
    <w:rsid w:val="002254AF"/>
    <w:rsid w:val="0022658E"/>
    <w:rsid w:val="00231CCE"/>
    <w:rsid w:val="00232EE6"/>
    <w:rsid w:val="002377E8"/>
    <w:rsid w:val="00240BF4"/>
    <w:rsid w:val="00241409"/>
    <w:rsid w:val="0024554E"/>
    <w:rsid w:val="002510FA"/>
    <w:rsid w:val="00253ADC"/>
    <w:rsid w:val="00256A36"/>
    <w:rsid w:val="0026047D"/>
    <w:rsid w:val="002616A4"/>
    <w:rsid w:val="00263BFA"/>
    <w:rsid w:val="00263FF3"/>
    <w:rsid w:val="002656EA"/>
    <w:rsid w:val="00267501"/>
    <w:rsid w:val="002678AB"/>
    <w:rsid w:val="00270174"/>
    <w:rsid w:val="00271274"/>
    <w:rsid w:val="00277FD0"/>
    <w:rsid w:val="00283B76"/>
    <w:rsid w:val="002A052E"/>
    <w:rsid w:val="002A242C"/>
    <w:rsid w:val="002A3574"/>
    <w:rsid w:val="002A3A47"/>
    <w:rsid w:val="002A57CB"/>
    <w:rsid w:val="002A5DFB"/>
    <w:rsid w:val="002A7525"/>
    <w:rsid w:val="002B66F1"/>
    <w:rsid w:val="002C1CD1"/>
    <w:rsid w:val="002C3533"/>
    <w:rsid w:val="002C4D7D"/>
    <w:rsid w:val="002D0014"/>
    <w:rsid w:val="002D1B17"/>
    <w:rsid w:val="002D3C3F"/>
    <w:rsid w:val="002D5CE1"/>
    <w:rsid w:val="002E0BE8"/>
    <w:rsid w:val="002E2007"/>
    <w:rsid w:val="002E2669"/>
    <w:rsid w:val="002E35B6"/>
    <w:rsid w:val="002F1F87"/>
    <w:rsid w:val="002F2AE5"/>
    <w:rsid w:val="002F3ACB"/>
    <w:rsid w:val="002F3E7A"/>
    <w:rsid w:val="002F570B"/>
    <w:rsid w:val="002F5879"/>
    <w:rsid w:val="002F5959"/>
    <w:rsid w:val="00306FE0"/>
    <w:rsid w:val="00310B3F"/>
    <w:rsid w:val="0031408C"/>
    <w:rsid w:val="00324202"/>
    <w:rsid w:val="003255A4"/>
    <w:rsid w:val="00325604"/>
    <w:rsid w:val="00333B7B"/>
    <w:rsid w:val="00336D06"/>
    <w:rsid w:val="00337713"/>
    <w:rsid w:val="00343676"/>
    <w:rsid w:val="003453FE"/>
    <w:rsid w:val="00353C6E"/>
    <w:rsid w:val="00353E19"/>
    <w:rsid w:val="00354ACB"/>
    <w:rsid w:val="00357649"/>
    <w:rsid w:val="00362467"/>
    <w:rsid w:val="0036252C"/>
    <w:rsid w:val="0036469F"/>
    <w:rsid w:val="003663BC"/>
    <w:rsid w:val="003678CB"/>
    <w:rsid w:val="00372358"/>
    <w:rsid w:val="00372A3B"/>
    <w:rsid w:val="00372B05"/>
    <w:rsid w:val="003736C9"/>
    <w:rsid w:val="0037529E"/>
    <w:rsid w:val="00376545"/>
    <w:rsid w:val="00382749"/>
    <w:rsid w:val="00383052"/>
    <w:rsid w:val="003832CE"/>
    <w:rsid w:val="00385D90"/>
    <w:rsid w:val="00385DD5"/>
    <w:rsid w:val="00392467"/>
    <w:rsid w:val="00393033"/>
    <w:rsid w:val="0039666F"/>
    <w:rsid w:val="00396869"/>
    <w:rsid w:val="0039780E"/>
    <w:rsid w:val="003A0C38"/>
    <w:rsid w:val="003A4D42"/>
    <w:rsid w:val="003A4D7E"/>
    <w:rsid w:val="003A5E53"/>
    <w:rsid w:val="003B132E"/>
    <w:rsid w:val="003B1EEA"/>
    <w:rsid w:val="003B5A55"/>
    <w:rsid w:val="003B7B96"/>
    <w:rsid w:val="003C0AE2"/>
    <w:rsid w:val="003C141E"/>
    <w:rsid w:val="003C68F9"/>
    <w:rsid w:val="003C715F"/>
    <w:rsid w:val="003D3241"/>
    <w:rsid w:val="003D441E"/>
    <w:rsid w:val="003D5A68"/>
    <w:rsid w:val="003D5DDB"/>
    <w:rsid w:val="003E1EB1"/>
    <w:rsid w:val="003E3244"/>
    <w:rsid w:val="003E33FA"/>
    <w:rsid w:val="003E4C11"/>
    <w:rsid w:val="003F3118"/>
    <w:rsid w:val="00403FF4"/>
    <w:rsid w:val="00404D9B"/>
    <w:rsid w:val="0041264F"/>
    <w:rsid w:val="004134A6"/>
    <w:rsid w:val="0042255A"/>
    <w:rsid w:val="00425E13"/>
    <w:rsid w:val="00426652"/>
    <w:rsid w:val="00436AE6"/>
    <w:rsid w:val="0044020E"/>
    <w:rsid w:val="0044400C"/>
    <w:rsid w:val="0044504B"/>
    <w:rsid w:val="0044634D"/>
    <w:rsid w:val="004502A8"/>
    <w:rsid w:val="00456063"/>
    <w:rsid w:val="00457AB9"/>
    <w:rsid w:val="004670FB"/>
    <w:rsid w:val="004728D1"/>
    <w:rsid w:val="00473FDE"/>
    <w:rsid w:val="00474EDE"/>
    <w:rsid w:val="004750E5"/>
    <w:rsid w:val="00475F76"/>
    <w:rsid w:val="00483D93"/>
    <w:rsid w:val="004872A6"/>
    <w:rsid w:val="00487CF9"/>
    <w:rsid w:val="00491532"/>
    <w:rsid w:val="00492256"/>
    <w:rsid w:val="00492ABA"/>
    <w:rsid w:val="004931AD"/>
    <w:rsid w:val="00496090"/>
    <w:rsid w:val="00496FEA"/>
    <w:rsid w:val="004A100A"/>
    <w:rsid w:val="004A2501"/>
    <w:rsid w:val="004A3EB9"/>
    <w:rsid w:val="004A575B"/>
    <w:rsid w:val="004A7BC7"/>
    <w:rsid w:val="004B1FE3"/>
    <w:rsid w:val="004B2238"/>
    <w:rsid w:val="004B568A"/>
    <w:rsid w:val="004C1A0C"/>
    <w:rsid w:val="004C5FC5"/>
    <w:rsid w:val="004D4A19"/>
    <w:rsid w:val="004D6B33"/>
    <w:rsid w:val="004E029C"/>
    <w:rsid w:val="004E4BD3"/>
    <w:rsid w:val="004E691E"/>
    <w:rsid w:val="004F0C3C"/>
    <w:rsid w:val="004F0E24"/>
    <w:rsid w:val="004F184A"/>
    <w:rsid w:val="004F2042"/>
    <w:rsid w:val="004F31FE"/>
    <w:rsid w:val="004F45D0"/>
    <w:rsid w:val="004F6D1A"/>
    <w:rsid w:val="005062E7"/>
    <w:rsid w:val="00506C27"/>
    <w:rsid w:val="00506F57"/>
    <w:rsid w:val="005101D8"/>
    <w:rsid w:val="00510C3E"/>
    <w:rsid w:val="00510C41"/>
    <w:rsid w:val="00511808"/>
    <w:rsid w:val="00511B4E"/>
    <w:rsid w:val="00511D90"/>
    <w:rsid w:val="0051415E"/>
    <w:rsid w:val="00514FBC"/>
    <w:rsid w:val="00515A22"/>
    <w:rsid w:val="005311FA"/>
    <w:rsid w:val="00531E31"/>
    <w:rsid w:val="00532B55"/>
    <w:rsid w:val="00536685"/>
    <w:rsid w:val="00544A48"/>
    <w:rsid w:val="00545208"/>
    <w:rsid w:val="0056194E"/>
    <w:rsid w:val="005622C8"/>
    <w:rsid w:val="00564840"/>
    <w:rsid w:val="00564E22"/>
    <w:rsid w:val="005664DA"/>
    <w:rsid w:val="00567E46"/>
    <w:rsid w:val="005718C5"/>
    <w:rsid w:val="00571BB0"/>
    <w:rsid w:val="00573EFE"/>
    <w:rsid w:val="00574D2A"/>
    <w:rsid w:val="00582FC6"/>
    <w:rsid w:val="00584020"/>
    <w:rsid w:val="00585B31"/>
    <w:rsid w:val="00590A61"/>
    <w:rsid w:val="00590C00"/>
    <w:rsid w:val="005A25B8"/>
    <w:rsid w:val="005A3661"/>
    <w:rsid w:val="005A5D71"/>
    <w:rsid w:val="005A66FB"/>
    <w:rsid w:val="005A7683"/>
    <w:rsid w:val="005B0BEB"/>
    <w:rsid w:val="005B3E81"/>
    <w:rsid w:val="005B467A"/>
    <w:rsid w:val="005B67CE"/>
    <w:rsid w:val="005C0AA3"/>
    <w:rsid w:val="005C2CF8"/>
    <w:rsid w:val="005D0ACD"/>
    <w:rsid w:val="005D5AFE"/>
    <w:rsid w:val="005F0C9E"/>
    <w:rsid w:val="005F14E5"/>
    <w:rsid w:val="005F176B"/>
    <w:rsid w:val="006046E4"/>
    <w:rsid w:val="00610E7F"/>
    <w:rsid w:val="00612A83"/>
    <w:rsid w:val="00613C95"/>
    <w:rsid w:val="006142A0"/>
    <w:rsid w:val="006211A8"/>
    <w:rsid w:val="0062246F"/>
    <w:rsid w:val="0062346B"/>
    <w:rsid w:val="006261FE"/>
    <w:rsid w:val="00627C27"/>
    <w:rsid w:val="00632BF4"/>
    <w:rsid w:val="00633141"/>
    <w:rsid w:val="006359B7"/>
    <w:rsid w:val="00637FE2"/>
    <w:rsid w:val="006423D0"/>
    <w:rsid w:val="00642DFD"/>
    <w:rsid w:val="00643C95"/>
    <w:rsid w:val="0064692C"/>
    <w:rsid w:val="0065126C"/>
    <w:rsid w:val="0065482E"/>
    <w:rsid w:val="00656608"/>
    <w:rsid w:val="00660260"/>
    <w:rsid w:val="00660FD1"/>
    <w:rsid w:val="00661F0E"/>
    <w:rsid w:val="00665D40"/>
    <w:rsid w:val="006663C9"/>
    <w:rsid w:val="00666FC5"/>
    <w:rsid w:val="0067051F"/>
    <w:rsid w:val="0069171D"/>
    <w:rsid w:val="0069300D"/>
    <w:rsid w:val="00693E62"/>
    <w:rsid w:val="00694567"/>
    <w:rsid w:val="006969CF"/>
    <w:rsid w:val="006A14BE"/>
    <w:rsid w:val="006A3A05"/>
    <w:rsid w:val="006A3AB3"/>
    <w:rsid w:val="006A43FE"/>
    <w:rsid w:val="006A63E5"/>
    <w:rsid w:val="006A7971"/>
    <w:rsid w:val="006B2235"/>
    <w:rsid w:val="006B5213"/>
    <w:rsid w:val="006B5C4B"/>
    <w:rsid w:val="006B5D6C"/>
    <w:rsid w:val="006C3680"/>
    <w:rsid w:val="006C5B4F"/>
    <w:rsid w:val="006C7BF2"/>
    <w:rsid w:val="006D4E6D"/>
    <w:rsid w:val="006E23DC"/>
    <w:rsid w:val="006E3821"/>
    <w:rsid w:val="006E6841"/>
    <w:rsid w:val="006F1AE2"/>
    <w:rsid w:val="006F3499"/>
    <w:rsid w:val="006F5CC9"/>
    <w:rsid w:val="006F7BCF"/>
    <w:rsid w:val="007002B6"/>
    <w:rsid w:val="00701AC0"/>
    <w:rsid w:val="007121FA"/>
    <w:rsid w:val="00715F84"/>
    <w:rsid w:val="0071734C"/>
    <w:rsid w:val="00720256"/>
    <w:rsid w:val="00721D72"/>
    <w:rsid w:val="007225BC"/>
    <w:rsid w:val="00731A31"/>
    <w:rsid w:val="00740C96"/>
    <w:rsid w:val="007535DB"/>
    <w:rsid w:val="00753CFA"/>
    <w:rsid w:val="007568EA"/>
    <w:rsid w:val="007577CA"/>
    <w:rsid w:val="00757AB6"/>
    <w:rsid w:val="00757EF0"/>
    <w:rsid w:val="00764582"/>
    <w:rsid w:val="007662ED"/>
    <w:rsid w:val="0077417A"/>
    <w:rsid w:val="00777179"/>
    <w:rsid w:val="00780E26"/>
    <w:rsid w:val="00781B7C"/>
    <w:rsid w:val="00785459"/>
    <w:rsid w:val="00791E93"/>
    <w:rsid w:val="00795E82"/>
    <w:rsid w:val="00797FB8"/>
    <w:rsid w:val="007A04F8"/>
    <w:rsid w:val="007A1551"/>
    <w:rsid w:val="007A61C0"/>
    <w:rsid w:val="007A7858"/>
    <w:rsid w:val="007B27D4"/>
    <w:rsid w:val="007B3059"/>
    <w:rsid w:val="007B3CE4"/>
    <w:rsid w:val="007B518A"/>
    <w:rsid w:val="007C1FD5"/>
    <w:rsid w:val="007C312D"/>
    <w:rsid w:val="007C51CB"/>
    <w:rsid w:val="007D08CD"/>
    <w:rsid w:val="007D32A5"/>
    <w:rsid w:val="007D438F"/>
    <w:rsid w:val="007D44C7"/>
    <w:rsid w:val="007D49B6"/>
    <w:rsid w:val="007D67E6"/>
    <w:rsid w:val="007E4383"/>
    <w:rsid w:val="007F09E6"/>
    <w:rsid w:val="007F2134"/>
    <w:rsid w:val="007F222B"/>
    <w:rsid w:val="007F505A"/>
    <w:rsid w:val="007F612B"/>
    <w:rsid w:val="00800757"/>
    <w:rsid w:val="00800E2C"/>
    <w:rsid w:val="00801AE2"/>
    <w:rsid w:val="00804AD1"/>
    <w:rsid w:val="00804AEA"/>
    <w:rsid w:val="00806802"/>
    <w:rsid w:val="00806850"/>
    <w:rsid w:val="008071B5"/>
    <w:rsid w:val="00810A5F"/>
    <w:rsid w:val="00827E2B"/>
    <w:rsid w:val="00831C52"/>
    <w:rsid w:val="00832D3E"/>
    <w:rsid w:val="00832E58"/>
    <w:rsid w:val="00837359"/>
    <w:rsid w:val="00841218"/>
    <w:rsid w:val="00843375"/>
    <w:rsid w:val="00844616"/>
    <w:rsid w:val="00847D4B"/>
    <w:rsid w:val="0085411F"/>
    <w:rsid w:val="00855550"/>
    <w:rsid w:val="008605CE"/>
    <w:rsid w:val="00871551"/>
    <w:rsid w:val="00883DE9"/>
    <w:rsid w:val="008847B9"/>
    <w:rsid w:val="00890438"/>
    <w:rsid w:val="008922A8"/>
    <w:rsid w:val="008959D8"/>
    <w:rsid w:val="00897FEE"/>
    <w:rsid w:val="008A3E4D"/>
    <w:rsid w:val="008B0107"/>
    <w:rsid w:val="008B29F7"/>
    <w:rsid w:val="008B34E8"/>
    <w:rsid w:val="008B3C34"/>
    <w:rsid w:val="008B5C6B"/>
    <w:rsid w:val="008C7CC6"/>
    <w:rsid w:val="008D358A"/>
    <w:rsid w:val="008E0F18"/>
    <w:rsid w:val="008E1BDB"/>
    <w:rsid w:val="008E5A09"/>
    <w:rsid w:val="008E642A"/>
    <w:rsid w:val="008E69F7"/>
    <w:rsid w:val="008F2D36"/>
    <w:rsid w:val="008F30C0"/>
    <w:rsid w:val="008F6D2D"/>
    <w:rsid w:val="008F7A23"/>
    <w:rsid w:val="008F7CA1"/>
    <w:rsid w:val="00900560"/>
    <w:rsid w:val="00901488"/>
    <w:rsid w:val="009059D4"/>
    <w:rsid w:val="009202D4"/>
    <w:rsid w:val="00920E04"/>
    <w:rsid w:val="00922465"/>
    <w:rsid w:val="00923C99"/>
    <w:rsid w:val="0093284D"/>
    <w:rsid w:val="00937801"/>
    <w:rsid w:val="00937DBF"/>
    <w:rsid w:val="009405BE"/>
    <w:rsid w:val="009439E6"/>
    <w:rsid w:val="00945D20"/>
    <w:rsid w:val="00952429"/>
    <w:rsid w:val="009544EF"/>
    <w:rsid w:val="00962060"/>
    <w:rsid w:val="009626BA"/>
    <w:rsid w:val="009634CD"/>
    <w:rsid w:val="009638E4"/>
    <w:rsid w:val="00963B20"/>
    <w:rsid w:val="00965FED"/>
    <w:rsid w:val="009665B0"/>
    <w:rsid w:val="00966DB5"/>
    <w:rsid w:val="00970FD2"/>
    <w:rsid w:val="00975AF4"/>
    <w:rsid w:val="009806F4"/>
    <w:rsid w:val="0099744A"/>
    <w:rsid w:val="00997EE6"/>
    <w:rsid w:val="009A722F"/>
    <w:rsid w:val="009B4CF1"/>
    <w:rsid w:val="009C1C4A"/>
    <w:rsid w:val="009C5DE3"/>
    <w:rsid w:val="009D06D2"/>
    <w:rsid w:val="009D492D"/>
    <w:rsid w:val="009E1E5E"/>
    <w:rsid w:val="009E2699"/>
    <w:rsid w:val="009E5268"/>
    <w:rsid w:val="009F01CD"/>
    <w:rsid w:val="009F0F31"/>
    <w:rsid w:val="00A0395C"/>
    <w:rsid w:val="00A03C6D"/>
    <w:rsid w:val="00A04AF3"/>
    <w:rsid w:val="00A1196B"/>
    <w:rsid w:val="00A11EA0"/>
    <w:rsid w:val="00A2049F"/>
    <w:rsid w:val="00A225C4"/>
    <w:rsid w:val="00A246A0"/>
    <w:rsid w:val="00A3453B"/>
    <w:rsid w:val="00A37104"/>
    <w:rsid w:val="00A41A7C"/>
    <w:rsid w:val="00A43912"/>
    <w:rsid w:val="00A4396A"/>
    <w:rsid w:val="00A462E3"/>
    <w:rsid w:val="00A47581"/>
    <w:rsid w:val="00A506A9"/>
    <w:rsid w:val="00A52F1B"/>
    <w:rsid w:val="00A54FD0"/>
    <w:rsid w:val="00A567E5"/>
    <w:rsid w:val="00A5717A"/>
    <w:rsid w:val="00A5719F"/>
    <w:rsid w:val="00A579B1"/>
    <w:rsid w:val="00A60115"/>
    <w:rsid w:val="00A622CD"/>
    <w:rsid w:val="00A62307"/>
    <w:rsid w:val="00A6331E"/>
    <w:rsid w:val="00A63749"/>
    <w:rsid w:val="00A64F74"/>
    <w:rsid w:val="00A72826"/>
    <w:rsid w:val="00A72E82"/>
    <w:rsid w:val="00A8354D"/>
    <w:rsid w:val="00A85F35"/>
    <w:rsid w:val="00A9335A"/>
    <w:rsid w:val="00A94F3A"/>
    <w:rsid w:val="00A9622A"/>
    <w:rsid w:val="00AA231E"/>
    <w:rsid w:val="00AA5836"/>
    <w:rsid w:val="00AC3BE9"/>
    <w:rsid w:val="00AC3CED"/>
    <w:rsid w:val="00AC455E"/>
    <w:rsid w:val="00AC5490"/>
    <w:rsid w:val="00AC5600"/>
    <w:rsid w:val="00AD0F46"/>
    <w:rsid w:val="00AD2DAF"/>
    <w:rsid w:val="00AD5C8E"/>
    <w:rsid w:val="00AD7F03"/>
    <w:rsid w:val="00AE1A98"/>
    <w:rsid w:val="00AE5578"/>
    <w:rsid w:val="00AE7750"/>
    <w:rsid w:val="00AE7FD1"/>
    <w:rsid w:val="00AF1382"/>
    <w:rsid w:val="00AF38BA"/>
    <w:rsid w:val="00AF44E4"/>
    <w:rsid w:val="00B0583C"/>
    <w:rsid w:val="00B07440"/>
    <w:rsid w:val="00B12D48"/>
    <w:rsid w:val="00B15B19"/>
    <w:rsid w:val="00B306D1"/>
    <w:rsid w:val="00B379A2"/>
    <w:rsid w:val="00B40B81"/>
    <w:rsid w:val="00B46A32"/>
    <w:rsid w:val="00B50656"/>
    <w:rsid w:val="00B5113B"/>
    <w:rsid w:val="00B5267D"/>
    <w:rsid w:val="00B53099"/>
    <w:rsid w:val="00B657E8"/>
    <w:rsid w:val="00B87658"/>
    <w:rsid w:val="00B87D5B"/>
    <w:rsid w:val="00B94F92"/>
    <w:rsid w:val="00B956E4"/>
    <w:rsid w:val="00B9713F"/>
    <w:rsid w:val="00BA28C0"/>
    <w:rsid w:val="00BA64FA"/>
    <w:rsid w:val="00BB0BF1"/>
    <w:rsid w:val="00BB1F1D"/>
    <w:rsid w:val="00BB3FE9"/>
    <w:rsid w:val="00BB4E83"/>
    <w:rsid w:val="00BB5521"/>
    <w:rsid w:val="00BB79E4"/>
    <w:rsid w:val="00BD2FC5"/>
    <w:rsid w:val="00BD3A55"/>
    <w:rsid w:val="00BE22A2"/>
    <w:rsid w:val="00BE708E"/>
    <w:rsid w:val="00BF3ED4"/>
    <w:rsid w:val="00BF63D3"/>
    <w:rsid w:val="00C00EB6"/>
    <w:rsid w:val="00C016B7"/>
    <w:rsid w:val="00C0249B"/>
    <w:rsid w:val="00C05CB1"/>
    <w:rsid w:val="00C05F87"/>
    <w:rsid w:val="00C11BC9"/>
    <w:rsid w:val="00C11C19"/>
    <w:rsid w:val="00C13591"/>
    <w:rsid w:val="00C21EBC"/>
    <w:rsid w:val="00C23CF9"/>
    <w:rsid w:val="00C262BB"/>
    <w:rsid w:val="00C3284C"/>
    <w:rsid w:val="00C32996"/>
    <w:rsid w:val="00C360A7"/>
    <w:rsid w:val="00C37E73"/>
    <w:rsid w:val="00C448F4"/>
    <w:rsid w:val="00C44F3D"/>
    <w:rsid w:val="00C45D02"/>
    <w:rsid w:val="00C53599"/>
    <w:rsid w:val="00C57783"/>
    <w:rsid w:val="00C60008"/>
    <w:rsid w:val="00C6238D"/>
    <w:rsid w:val="00C62438"/>
    <w:rsid w:val="00C64495"/>
    <w:rsid w:val="00C720B9"/>
    <w:rsid w:val="00C74511"/>
    <w:rsid w:val="00C82B8A"/>
    <w:rsid w:val="00C82C73"/>
    <w:rsid w:val="00C84640"/>
    <w:rsid w:val="00C85542"/>
    <w:rsid w:val="00C9429E"/>
    <w:rsid w:val="00C95DD9"/>
    <w:rsid w:val="00C964D4"/>
    <w:rsid w:val="00CA2A73"/>
    <w:rsid w:val="00CA34D1"/>
    <w:rsid w:val="00CB0E3E"/>
    <w:rsid w:val="00CB29AB"/>
    <w:rsid w:val="00CB2C5A"/>
    <w:rsid w:val="00CB2E51"/>
    <w:rsid w:val="00CB4423"/>
    <w:rsid w:val="00CB5B0D"/>
    <w:rsid w:val="00CC12B5"/>
    <w:rsid w:val="00CC4EE3"/>
    <w:rsid w:val="00CD1FA0"/>
    <w:rsid w:val="00CD33FC"/>
    <w:rsid w:val="00CD6BAE"/>
    <w:rsid w:val="00CE0237"/>
    <w:rsid w:val="00CE2F62"/>
    <w:rsid w:val="00CF0E66"/>
    <w:rsid w:val="00CF11EB"/>
    <w:rsid w:val="00CF1F65"/>
    <w:rsid w:val="00CF218D"/>
    <w:rsid w:val="00D06C94"/>
    <w:rsid w:val="00D13499"/>
    <w:rsid w:val="00D138E6"/>
    <w:rsid w:val="00D20F96"/>
    <w:rsid w:val="00D213F4"/>
    <w:rsid w:val="00D26950"/>
    <w:rsid w:val="00D27EFB"/>
    <w:rsid w:val="00D30A5D"/>
    <w:rsid w:val="00D314E2"/>
    <w:rsid w:val="00D33FE9"/>
    <w:rsid w:val="00D44CE4"/>
    <w:rsid w:val="00D51E45"/>
    <w:rsid w:val="00D659E6"/>
    <w:rsid w:val="00D67570"/>
    <w:rsid w:val="00D720B0"/>
    <w:rsid w:val="00D73A4F"/>
    <w:rsid w:val="00D772DB"/>
    <w:rsid w:val="00D77516"/>
    <w:rsid w:val="00D834EA"/>
    <w:rsid w:val="00D85D4D"/>
    <w:rsid w:val="00D92B9A"/>
    <w:rsid w:val="00D94644"/>
    <w:rsid w:val="00D95990"/>
    <w:rsid w:val="00D97FF6"/>
    <w:rsid w:val="00DA2F00"/>
    <w:rsid w:val="00DA3CD3"/>
    <w:rsid w:val="00DA41A7"/>
    <w:rsid w:val="00DA5151"/>
    <w:rsid w:val="00DA5C4A"/>
    <w:rsid w:val="00DA6F64"/>
    <w:rsid w:val="00DB1B83"/>
    <w:rsid w:val="00DB1F9A"/>
    <w:rsid w:val="00DB437B"/>
    <w:rsid w:val="00DB659C"/>
    <w:rsid w:val="00DB6769"/>
    <w:rsid w:val="00DB7E5A"/>
    <w:rsid w:val="00DC2E4B"/>
    <w:rsid w:val="00DC2F64"/>
    <w:rsid w:val="00DD1CC8"/>
    <w:rsid w:val="00DD21F4"/>
    <w:rsid w:val="00DD4059"/>
    <w:rsid w:val="00DD4886"/>
    <w:rsid w:val="00DD6609"/>
    <w:rsid w:val="00DD727F"/>
    <w:rsid w:val="00DE1D98"/>
    <w:rsid w:val="00DE76D1"/>
    <w:rsid w:val="00DF0CE9"/>
    <w:rsid w:val="00DF388A"/>
    <w:rsid w:val="00DF7431"/>
    <w:rsid w:val="00E0003E"/>
    <w:rsid w:val="00E00471"/>
    <w:rsid w:val="00E006B9"/>
    <w:rsid w:val="00E015AA"/>
    <w:rsid w:val="00E05D21"/>
    <w:rsid w:val="00E06C7C"/>
    <w:rsid w:val="00E12369"/>
    <w:rsid w:val="00E21893"/>
    <w:rsid w:val="00E3273A"/>
    <w:rsid w:val="00E33334"/>
    <w:rsid w:val="00E343E6"/>
    <w:rsid w:val="00E42B37"/>
    <w:rsid w:val="00E43BA9"/>
    <w:rsid w:val="00E55F81"/>
    <w:rsid w:val="00E56A7C"/>
    <w:rsid w:val="00E57A36"/>
    <w:rsid w:val="00E652B0"/>
    <w:rsid w:val="00E65761"/>
    <w:rsid w:val="00E66419"/>
    <w:rsid w:val="00E67879"/>
    <w:rsid w:val="00E75429"/>
    <w:rsid w:val="00E827B0"/>
    <w:rsid w:val="00EA02C7"/>
    <w:rsid w:val="00EA47E2"/>
    <w:rsid w:val="00EA562E"/>
    <w:rsid w:val="00EA730C"/>
    <w:rsid w:val="00EB39AE"/>
    <w:rsid w:val="00EB4C28"/>
    <w:rsid w:val="00EB71A6"/>
    <w:rsid w:val="00EC0DD9"/>
    <w:rsid w:val="00EC1EAD"/>
    <w:rsid w:val="00EC42B6"/>
    <w:rsid w:val="00EC523F"/>
    <w:rsid w:val="00EC5AAF"/>
    <w:rsid w:val="00EC5BF8"/>
    <w:rsid w:val="00EC5E5D"/>
    <w:rsid w:val="00ED21CF"/>
    <w:rsid w:val="00ED4EA9"/>
    <w:rsid w:val="00EE08A7"/>
    <w:rsid w:val="00EE79D2"/>
    <w:rsid w:val="00EE7C58"/>
    <w:rsid w:val="00EF44BF"/>
    <w:rsid w:val="00F01AF3"/>
    <w:rsid w:val="00F04D5C"/>
    <w:rsid w:val="00F06F4A"/>
    <w:rsid w:val="00F0723F"/>
    <w:rsid w:val="00F07C7E"/>
    <w:rsid w:val="00F07E8C"/>
    <w:rsid w:val="00F10C70"/>
    <w:rsid w:val="00F163D5"/>
    <w:rsid w:val="00F17FA2"/>
    <w:rsid w:val="00F245F5"/>
    <w:rsid w:val="00F3139D"/>
    <w:rsid w:val="00F313E2"/>
    <w:rsid w:val="00F3302C"/>
    <w:rsid w:val="00F36B33"/>
    <w:rsid w:val="00F4757B"/>
    <w:rsid w:val="00F500C8"/>
    <w:rsid w:val="00F64315"/>
    <w:rsid w:val="00F67B35"/>
    <w:rsid w:val="00F67BA0"/>
    <w:rsid w:val="00F83094"/>
    <w:rsid w:val="00F877E6"/>
    <w:rsid w:val="00F9150C"/>
    <w:rsid w:val="00F9203A"/>
    <w:rsid w:val="00FA72F7"/>
    <w:rsid w:val="00FB5A80"/>
    <w:rsid w:val="00FB780D"/>
    <w:rsid w:val="00FC0AE1"/>
    <w:rsid w:val="00FC227C"/>
    <w:rsid w:val="00FC284F"/>
    <w:rsid w:val="00FC4F8B"/>
    <w:rsid w:val="00FC5430"/>
    <w:rsid w:val="00FC5CD0"/>
    <w:rsid w:val="00FC6283"/>
    <w:rsid w:val="00FC74EC"/>
    <w:rsid w:val="00FD47A8"/>
    <w:rsid w:val="00FD704E"/>
    <w:rsid w:val="00FD71D7"/>
    <w:rsid w:val="00FE13E8"/>
    <w:rsid w:val="00FE225B"/>
    <w:rsid w:val="00FE38AC"/>
    <w:rsid w:val="00FE5761"/>
    <w:rsid w:val="00FF1AF0"/>
    <w:rsid w:val="00FF2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70EE"/>
  <w15:docId w15:val="{35A8FCCF-DA2A-481C-85BD-C7095912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354D"/>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A8354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lheadertext1">
    <w:name w:val="mailheadertext1"/>
    <w:basedOn w:val="a0"/>
    <w:rsid w:val="00DA5151"/>
    <w:rPr>
      <w:i w:val="0"/>
      <w:iCs w:val="0"/>
      <w:color w:val="000000"/>
      <w:sz w:val="18"/>
      <w:szCs w:val="18"/>
    </w:rPr>
  </w:style>
  <w:style w:type="paragraph" w:styleId="a4">
    <w:name w:val="header"/>
    <w:basedOn w:val="a"/>
    <w:link w:val="a5"/>
    <w:uiPriority w:val="99"/>
    <w:unhideWhenUsed/>
    <w:rsid w:val="00A9622A"/>
    <w:pPr>
      <w:tabs>
        <w:tab w:val="center" w:pos="4153"/>
        <w:tab w:val="right" w:pos="8306"/>
      </w:tabs>
      <w:snapToGrid w:val="0"/>
    </w:pPr>
    <w:rPr>
      <w:sz w:val="20"/>
      <w:szCs w:val="20"/>
    </w:rPr>
  </w:style>
  <w:style w:type="character" w:customStyle="1" w:styleId="a5">
    <w:name w:val="頁首 字元"/>
    <w:basedOn w:val="a0"/>
    <w:link w:val="a4"/>
    <w:uiPriority w:val="99"/>
    <w:rsid w:val="00A9622A"/>
    <w:rPr>
      <w:sz w:val="20"/>
      <w:szCs w:val="20"/>
    </w:rPr>
  </w:style>
  <w:style w:type="paragraph" w:styleId="a6">
    <w:name w:val="footer"/>
    <w:basedOn w:val="a"/>
    <w:link w:val="a7"/>
    <w:uiPriority w:val="99"/>
    <w:unhideWhenUsed/>
    <w:rsid w:val="00A9622A"/>
    <w:pPr>
      <w:tabs>
        <w:tab w:val="center" w:pos="4153"/>
        <w:tab w:val="right" w:pos="8306"/>
      </w:tabs>
      <w:snapToGrid w:val="0"/>
    </w:pPr>
    <w:rPr>
      <w:sz w:val="20"/>
      <w:szCs w:val="20"/>
    </w:rPr>
  </w:style>
  <w:style w:type="character" w:customStyle="1" w:styleId="a7">
    <w:name w:val="頁尾 字元"/>
    <w:basedOn w:val="a0"/>
    <w:link w:val="a6"/>
    <w:uiPriority w:val="99"/>
    <w:rsid w:val="00A9622A"/>
    <w:rPr>
      <w:sz w:val="20"/>
      <w:szCs w:val="20"/>
    </w:rPr>
  </w:style>
  <w:style w:type="paragraph" w:styleId="a8">
    <w:name w:val="List Paragraph"/>
    <w:basedOn w:val="a"/>
    <w:uiPriority w:val="34"/>
    <w:qFormat/>
    <w:rsid w:val="00847D4B"/>
    <w:pPr>
      <w:ind w:leftChars="200" w:left="480"/>
    </w:pPr>
  </w:style>
  <w:style w:type="paragraph" w:styleId="a9">
    <w:name w:val="Balloon Text"/>
    <w:basedOn w:val="a"/>
    <w:link w:val="aa"/>
    <w:uiPriority w:val="99"/>
    <w:semiHidden/>
    <w:unhideWhenUsed/>
    <w:rsid w:val="001C14F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14FE"/>
    <w:rPr>
      <w:rFonts w:asciiTheme="majorHAnsi" w:eastAsiaTheme="majorEastAsia" w:hAnsiTheme="majorHAnsi" w:cstheme="majorBidi"/>
      <w:sz w:val="18"/>
      <w:szCs w:val="18"/>
    </w:rPr>
  </w:style>
  <w:style w:type="paragraph" w:styleId="ab">
    <w:name w:val="Plain Text"/>
    <w:aliases w:val=" 字元 字元 字元, 字元 字元,字元 字元 字元,字元 字元 字元 字元 字元,字元 字元"/>
    <w:basedOn w:val="a"/>
    <w:link w:val="ac"/>
    <w:rsid w:val="00806850"/>
    <w:rPr>
      <w:rFonts w:ascii="細明體" w:eastAsia="細明體" w:hAnsi="Courier New" w:cs="Courier New"/>
      <w:szCs w:val="24"/>
    </w:rPr>
  </w:style>
  <w:style w:type="character" w:customStyle="1" w:styleId="ac">
    <w:name w:val="純文字 字元"/>
    <w:aliases w:val=" 字元 字元 字元 字元, 字元 字元 字元1,字元 字元 字元 字元,字元 字元 字元 字元 字元 字元,字元 字元 字元1"/>
    <w:basedOn w:val="a0"/>
    <w:link w:val="ab"/>
    <w:rsid w:val="00806850"/>
    <w:rPr>
      <w:rFonts w:ascii="細明體" w:eastAsia="細明體" w:hAnsi="Courier New" w:cs="Courier New"/>
      <w:szCs w:val="24"/>
    </w:rPr>
  </w:style>
  <w:style w:type="paragraph" w:customStyle="1" w:styleId="ad">
    <w:name w:val="[基本段落]"/>
    <w:basedOn w:val="a"/>
    <w:rsid w:val="004C5FC5"/>
    <w:pPr>
      <w:autoSpaceDE w:val="0"/>
      <w:autoSpaceDN w:val="0"/>
      <w:adjustRightInd w:val="0"/>
      <w:spacing w:line="288" w:lineRule="auto"/>
      <w:jc w:val="both"/>
    </w:pPr>
    <w:rPr>
      <w:rFonts w:ascii="Adobe 明體 Std L" w:eastAsia="Adobe 明體 Std L" w:hAnsi="Times New Roman" w:cs="Adobe 明體 Std L"/>
      <w:color w:val="000000"/>
      <w:kern w:val="0"/>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8786">
      <w:bodyDiv w:val="1"/>
      <w:marLeft w:val="0"/>
      <w:marRight w:val="0"/>
      <w:marTop w:val="0"/>
      <w:marBottom w:val="0"/>
      <w:divBdr>
        <w:top w:val="none" w:sz="0" w:space="0" w:color="auto"/>
        <w:left w:val="none" w:sz="0" w:space="0" w:color="auto"/>
        <w:bottom w:val="none" w:sz="0" w:space="0" w:color="auto"/>
        <w:right w:val="none" w:sz="0" w:space="0" w:color="auto"/>
      </w:divBdr>
    </w:div>
    <w:div w:id="491025819">
      <w:bodyDiv w:val="1"/>
      <w:marLeft w:val="0"/>
      <w:marRight w:val="0"/>
      <w:marTop w:val="0"/>
      <w:marBottom w:val="0"/>
      <w:divBdr>
        <w:top w:val="none" w:sz="0" w:space="0" w:color="auto"/>
        <w:left w:val="none" w:sz="0" w:space="0" w:color="auto"/>
        <w:bottom w:val="none" w:sz="0" w:space="0" w:color="auto"/>
        <w:right w:val="none" w:sz="0" w:space="0" w:color="auto"/>
      </w:divBdr>
    </w:div>
    <w:div w:id="837967764">
      <w:bodyDiv w:val="1"/>
      <w:marLeft w:val="0"/>
      <w:marRight w:val="0"/>
      <w:marTop w:val="0"/>
      <w:marBottom w:val="0"/>
      <w:divBdr>
        <w:top w:val="none" w:sz="0" w:space="0" w:color="auto"/>
        <w:left w:val="none" w:sz="0" w:space="0" w:color="auto"/>
        <w:bottom w:val="none" w:sz="0" w:space="0" w:color="auto"/>
        <w:right w:val="none" w:sz="0" w:space="0" w:color="auto"/>
      </w:divBdr>
      <w:divsChild>
        <w:div w:id="1036927078">
          <w:marLeft w:val="0"/>
          <w:marRight w:val="0"/>
          <w:marTop w:val="0"/>
          <w:marBottom w:val="0"/>
          <w:divBdr>
            <w:top w:val="none" w:sz="0" w:space="0" w:color="auto"/>
            <w:left w:val="none" w:sz="0" w:space="0" w:color="auto"/>
            <w:bottom w:val="none" w:sz="0" w:space="0" w:color="auto"/>
            <w:right w:val="none" w:sz="0" w:space="0" w:color="auto"/>
          </w:divBdr>
        </w:div>
      </w:divsChild>
    </w:div>
    <w:div w:id="1049917516">
      <w:bodyDiv w:val="1"/>
      <w:marLeft w:val="0"/>
      <w:marRight w:val="0"/>
      <w:marTop w:val="0"/>
      <w:marBottom w:val="0"/>
      <w:divBdr>
        <w:top w:val="none" w:sz="0" w:space="0" w:color="auto"/>
        <w:left w:val="none" w:sz="0" w:space="0" w:color="auto"/>
        <w:bottom w:val="none" w:sz="0" w:space="0" w:color="auto"/>
        <w:right w:val="none" w:sz="0" w:space="0" w:color="auto"/>
      </w:divBdr>
    </w:div>
    <w:div w:id="1139222098">
      <w:bodyDiv w:val="1"/>
      <w:marLeft w:val="0"/>
      <w:marRight w:val="0"/>
      <w:marTop w:val="0"/>
      <w:marBottom w:val="0"/>
      <w:divBdr>
        <w:top w:val="none" w:sz="0" w:space="0" w:color="auto"/>
        <w:left w:val="none" w:sz="0" w:space="0" w:color="auto"/>
        <w:bottom w:val="none" w:sz="0" w:space="0" w:color="auto"/>
        <w:right w:val="none" w:sz="0" w:space="0" w:color="auto"/>
      </w:divBdr>
    </w:div>
    <w:div w:id="1994915983">
      <w:bodyDiv w:val="1"/>
      <w:marLeft w:val="0"/>
      <w:marRight w:val="0"/>
      <w:marTop w:val="0"/>
      <w:marBottom w:val="0"/>
      <w:divBdr>
        <w:top w:val="none" w:sz="0" w:space="0" w:color="auto"/>
        <w:left w:val="none" w:sz="0" w:space="0" w:color="auto"/>
        <w:bottom w:val="none" w:sz="0" w:space="0" w:color="auto"/>
        <w:right w:val="none" w:sz="0" w:space="0" w:color="auto"/>
      </w:divBdr>
    </w:div>
    <w:div w:id="20883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882F-27A4-4E80-9143-0161BF75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xianghao</cp:lastModifiedBy>
  <cp:revision>88</cp:revision>
  <cp:lastPrinted>2025-03-04T03:40:00Z</cp:lastPrinted>
  <dcterms:created xsi:type="dcterms:W3CDTF">2025-02-19T07:23:00Z</dcterms:created>
  <dcterms:modified xsi:type="dcterms:W3CDTF">2026-06-16T08:14:00Z</dcterms:modified>
</cp:coreProperties>
</file>